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2DC" w:rsidRDefault="00C462DC" w:rsidP="00C462DC"/>
    <w:p w:rsidR="00C462DC" w:rsidRDefault="00C462DC" w:rsidP="00C462DC">
      <w:pPr>
        <w:pStyle w:val="Nzev"/>
        <w:numPr>
          <w:ilvl w:val="0"/>
          <w:numId w:val="0"/>
        </w:numPr>
        <w:ind w:left="284"/>
        <w:rPr>
          <w:rFonts w:eastAsia="Times New Roman"/>
          <w:lang w:eastAsia="cs-CZ"/>
        </w:rPr>
      </w:pPr>
    </w:p>
    <w:p w:rsidR="00C462DC" w:rsidRDefault="00C462DC" w:rsidP="00C462DC">
      <w:pPr>
        <w:pStyle w:val="Nzev"/>
        <w:numPr>
          <w:ilvl w:val="0"/>
          <w:numId w:val="0"/>
        </w:numPr>
        <w:ind w:left="284"/>
        <w:rPr>
          <w:rFonts w:eastAsia="Times New Roman"/>
          <w:lang w:eastAsia="cs-CZ"/>
        </w:rPr>
      </w:pPr>
    </w:p>
    <w:p w:rsidR="00DE7D07" w:rsidRDefault="00DE7D07" w:rsidP="00C462DC">
      <w:pPr>
        <w:rPr>
          <w:lang w:eastAsia="cs-CZ"/>
        </w:rPr>
      </w:pPr>
    </w:p>
    <w:p w:rsidR="00C462DC" w:rsidRPr="00C462DC" w:rsidRDefault="00C462DC" w:rsidP="00C462DC">
      <w:pPr>
        <w:rPr>
          <w:lang w:eastAsia="cs-CZ"/>
        </w:rPr>
      </w:pPr>
    </w:p>
    <w:p w:rsidR="00C462DC" w:rsidRPr="004A5235" w:rsidRDefault="00C462DC" w:rsidP="00C462DC">
      <w:pPr>
        <w:pStyle w:val="Nzev"/>
        <w:pBdr>
          <w:bottom w:val="single" w:sz="4" w:space="1" w:color="auto"/>
        </w:pBdr>
        <w:rPr>
          <w:rFonts w:ascii="Calibri Light" w:eastAsia="Times New Roman" w:hAnsi="Calibri Light" w:cs="Calibri Light"/>
          <w:b/>
          <w:bCs/>
          <w:lang w:eastAsia="cs-CZ"/>
        </w:rPr>
      </w:pPr>
      <w:r w:rsidRPr="004A5235">
        <w:rPr>
          <w:rFonts w:ascii="Calibri Light" w:eastAsia="Times New Roman" w:hAnsi="Calibri Light" w:cs="Calibri Light"/>
          <w:b/>
          <w:bCs/>
          <w:lang w:eastAsia="cs-CZ"/>
        </w:rPr>
        <w:t>Průvodní zpráva</w:t>
      </w:r>
    </w:p>
    <w:p w:rsidR="00C462DC" w:rsidRDefault="00C462DC"/>
    <w:p w:rsidR="008F0CDB" w:rsidRPr="004C67AB" w:rsidRDefault="008F0CDB" w:rsidP="00F1047C">
      <w:pPr>
        <w:pStyle w:val="Nadpis3"/>
        <w:numPr>
          <w:ilvl w:val="0"/>
          <w:numId w:val="0"/>
        </w:numPr>
        <w:spacing w:before="120"/>
        <w:rPr>
          <w:rFonts w:ascii="Calibri Light" w:hAnsi="Calibri Light" w:cs="Calibri Light"/>
          <w:b/>
          <w:i w:val="0"/>
          <w:sz w:val="32"/>
          <w:szCs w:val="32"/>
          <w:u w:val="single"/>
        </w:rPr>
      </w:pPr>
      <w:bookmarkStart w:id="0" w:name="_Toc158881032"/>
      <w:bookmarkStart w:id="1" w:name="_Hlk16763806"/>
      <w:r w:rsidRPr="004C67AB">
        <w:rPr>
          <w:rFonts w:ascii="Calibri Light" w:hAnsi="Calibri Light" w:cs="Calibri Light"/>
          <w:b/>
          <w:i w:val="0"/>
          <w:sz w:val="32"/>
          <w:szCs w:val="32"/>
          <w:u w:val="single"/>
        </w:rPr>
        <w:t>IO04 BOURACÍ PRÁCE</w:t>
      </w:r>
    </w:p>
    <w:p w:rsidR="00071FFA" w:rsidRPr="004C67AB" w:rsidRDefault="00071FFA" w:rsidP="00F1047C">
      <w:pPr>
        <w:pStyle w:val="Nadpis3"/>
        <w:numPr>
          <w:ilvl w:val="0"/>
          <w:numId w:val="0"/>
        </w:numPr>
        <w:spacing w:before="120"/>
        <w:rPr>
          <w:b/>
          <w:i w:val="0"/>
          <w:sz w:val="28"/>
          <w:szCs w:val="28"/>
        </w:rPr>
      </w:pPr>
      <w:r w:rsidRPr="004C67AB">
        <w:rPr>
          <w:rFonts w:ascii="Calibri Light" w:hAnsi="Calibri Light" w:cs="Calibri Light"/>
          <w:b/>
          <w:i w:val="0"/>
          <w:sz w:val="28"/>
          <w:szCs w:val="28"/>
        </w:rPr>
        <w:t>IO04.1 ODSTRANĚNÍ VODOVODNÍHO ŘADU</w:t>
      </w:r>
      <w:bookmarkEnd w:id="0"/>
      <w:r w:rsidRPr="004C67AB">
        <w:rPr>
          <w:b/>
          <w:i w:val="0"/>
          <w:sz w:val="28"/>
          <w:szCs w:val="28"/>
        </w:rPr>
        <w:t xml:space="preserve"> </w:t>
      </w:r>
    </w:p>
    <w:p w:rsidR="00F1047C" w:rsidRPr="004C67AB" w:rsidRDefault="00F1047C" w:rsidP="00F1047C">
      <w:pPr>
        <w:pStyle w:val="Nadpis3"/>
        <w:numPr>
          <w:ilvl w:val="0"/>
          <w:numId w:val="0"/>
        </w:numPr>
        <w:spacing w:before="120"/>
        <w:rPr>
          <w:rFonts w:ascii="Calibri Light" w:hAnsi="Calibri Light" w:cs="Calibri Light"/>
          <w:b/>
          <w:i w:val="0"/>
          <w:sz w:val="28"/>
          <w:szCs w:val="28"/>
        </w:rPr>
      </w:pPr>
      <w:bookmarkStart w:id="2" w:name="_Toc158881033"/>
      <w:r w:rsidRPr="004C67AB">
        <w:rPr>
          <w:rFonts w:ascii="Calibri Light" w:hAnsi="Calibri Light" w:cs="Calibri Light"/>
          <w:b/>
          <w:i w:val="0"/>
          <w:sz w:val="28"/>
          <w:szCs w:val="28"/>
        </w:rPr>
        <w:t>IO0</w:t>
      </w:r>
      <w:r w:rsidR="00071FFA" w:rsidRPr="004C67AB">
        <w:rPr>
          <w:rFonts w:ascii="Calibri Light" w:hAnsi="Calibri Light" w:cs="Calibri Light"/>
          <w:b/>
          <w:i w:val="0"/>
          <w:sz w:val="28"/>
          <w:szCs w:val="28"/>
        </w:rPr>
        <w:t>4.2</w:t>
      </w:r>
      <w:r w:rsidRPr="004C67AB">
        <w:rPr>
          <w:rFonts w:ascii="Calibri Light" w:hAnsi="Calibri Light" w:cs="Calibri Light"/>
          <w:b/>
          <w:i w:val="0"/>
          <w:sz w:val="28"/>
          <w:szCs w:val="28"/>
        </w:rPr>
        <w:t xml:space="preserve"> </w:t>
      </w:r>
      <w:r w:rsidR="00071FFA" w:rsidRPr="004C67AB">
        <w:rPr>
          <w:rFonts w:ascii="Calibri Light" w:hAnsi="Calibri Light" w:cs="Calibri Light"/>
          <w:b/>
          <w:i w:val="0"/>
          <w:sz w:val="28"/>
          <w:szCs w:val="28"/>
        </w:rPr>
        <w:t>ODSTRANĚNÍ KANALIZACE</w:t>
      </w:r>
      <w:bookmarkEnd w:id="2"/>
    </w:p>
    <w:bookmarkEnd w:id="1"/>
    <w:p w:rsidR="00BF009E" w:rsidRPr="004A5235" w:rsidRDefault="00BF009E" w:rsidP="00BF009E">
      <w:pPr>
        <w:pStyle w:val="Podtitul"/>
        <w:rPr>
          <w:rStyle w:val="Zvraznn"/>
          <w:rFonts w:cs="Calibri Light"/>
          <w:i w:val="0"/>
          <w:iCs w:val="0"/>
          <w:sz w:val="20"/>
          <w:szCs w:val="20"/>
        </w:rPr>
      </w:pPr>
      <w:r w:rsidRPr="004A5235">
        <w:rPr>
          <w:rStyle w:val="Zvraznn"/>
          <w:rFonts w:cs="Calibri Light"/>
          <w:sz w:val="20"/>
          <w:szCs w:val="20"/>
        </w:rPr>
        <w:t>* Náležitosti dokumentace bouracích prací stanovuje příloha č. 15 k vyhlášce č. 499/2006 Sb.</w:t>
      </w:r>
    </w:p>
    <w:p w:rsidR="00AA1673" w:rsidRDefault="00AA1673" w:rsidP="00C462DC">
      <w:pPr>
        <w:ind w:left="2694" w:hanging="2694"/>
        <w:jc w:val="both"/>
      </w:pPr>
    </w:p>
    <w:p w:rsidR="00AA1673" w:rsidRDefault="00AA1673" w:rsidP="00071FFA">
      <w:pPr>
        <w:jc w:val="both"/>
      </w:pPr>
    </w:p>
    <w:p w:rsidR="00AA1673" w:rsidRDefault="00AA1673" w:rsidP="00C462DC">
      <w:pPr>
        <w:ind w:left="2694" w:hanging="2694"/>
        <w:jc w:val="both"/>
      </w:pPr>
    </w:p>
    <w:p w:rsidR="00BF009E" w:rsidRDefault="00BF009E" w:rsidP="00C462DC">
      <w:pPr>
        <w:ind w:left="2694" w:hanging="2694"/>
        <w:jc w:val="both"/>
      </w:pPr>
    </w:p>
    <w:p w:rsidR="00BF009E" w:rsidRDefault="00BF009E" w:rsidP="00C462DC">
      <w:pPr>
        <w:ind w:left="2694" w:hanging="2694"/>
        <w:jc w:val="both"/>
      </w:pPr>
    </w:p>
    <w:p w:rsidR="004A5235" w:rsidRDefault="004A5235" w:rsidP="00C462DC">
      <w:pPr>
        <w:ind w:left="2694" w:hanging="2694"/>
        <w:jc w:val="both"/>
      </w:pPr>
    </w:p>
    <w:p w:rsidR="00BF009E" w:rsidRDefault="00BF009E" w:rsidP="00C462DC">
      <w:pPr>
        <w:ind w:left="2694" w:hanging="2694"/>
        <w:jc w:val="both"/>
      </w:pPr>
    </w:p>
    <w:p w:rsidR="00AA1673" w:rsidRPr="00076613" w:rsidRDefault="00D479BE" w:rsidP="00AA1673">
      <w:pPr>
        <w:ind w:left="2694" w:hanging="2694"/>
        <w:jc w:val="right"/>
        <w:rPr>
          <w:rFonts w:cs="Calibri Light"/>
          <w:bCs/>
          <w:sz w:val="90"/>
          <w:szCs w:val="90"/>
        </w:rPr>
      </w:pPr>
      <w:r w:rsidRPr="00076613">
        <w:rPr>
          <w:rFonts w:cs="Calibri Light"/>
          <w:bCs/>
          <w:sz w:val="90"/>
          <w:szCs w:val="90"/>
        </w:rPr>
        <w:t>D</w:t>
      </w:r>
      <w:r w:rsidR="00071FFA" w:rsidRPr="00076613">
        <w:rPr>
          <w:rFonts w:cs="Calibri Light"/>
          <w:bCs/>
          <w:sz w:val="90"/>
          <w:szCs w:val="90"/>
        </w:rPr>
        <w:t>BP</w:t>
      </w:r>
    </w:p>
    <w:p w:rsidR="00C462DC" w:rsidRPr="00071FFA" w:rsidRDefault="00C462DC" w:rsidP="00C462DC">
      <w:pPr>
        <w:ind w:left="2694" w:hanging="2694"/>
        <w:jc w:val="both"/>
        <w:rPr>
          <w:rFonts w:cs="Calibri Light"/>
        </w:rPr>
      </w:pPr>
      <w:r w:rsidRPr="00071FFA">
        <w:rPr>
          <w:rFonts w:cs="Calibri Light"/>
        </w:rPr>
        <w:t>název stavby:</w:t>
      </w:r>
      <w:r w:rsidRPr="00071FFA">
        <w:rPr>
          <w:rFonts w:cs="Calibri Light"/>
        </w:rPr>
        <w:tab/>
      </w:r>
      <w:r w:rsidR="00AA1673" w:rsidRPr="00071FFA">
        <w:rPr>
          <w:rFonts w:cs="Calibri Light"/>
          <w:b/>
          <w:bCs/>
          <w:sz w:val="24"/>
          <w:szCs w:val="24"/>
        </w:rPr>
        <w:t>REKONSTRUKCE VODOVODU A KANALIZACE UL. VÍTKOVICKÁ</w:t>
      </w:r>
    </w:p>
    <w:p w:rsidR="00C462DC" w:rsidRPr="00071FFA" w:rsidRDefault="00C462DC" w:rsidP="00C462DC">
      <w:pPr>
        <w:ind w:left="2694" w:hanging="2694"/>
        <w:jc w:val="both"/>
        <w:rPr>
          <w:rFonts w:cs="Calibri Light"/>
        </w:rPr>
      </w:pPr>
      <w:r w:rsidRPr="00071FFA">
        <w:rPr>
          <w:rFonts w:cs="Calibri Light"/>
        </w:rPr>
        <w:t xml:space="preserve">stavebník: </w:t>
      </w:r>
      <w:r w:rsidRPr="00071FFA">
        <w:rPr>
          <w:rFonts w:cs="Calibri Light"/>
        </w:rPr>
        <w:tab/>
        <w:t>Statutární město Ostrava, Prokešovo náměstí 1803/8, 729 30 Ostrava, IČ: 00845451</w:t>
      </w:r>
    </w:p>
    <w:p w:rsidR="00C462DC" w:rsidRPr="00071FFA" w:rsidRDefault="00C462DC" w:rsidP="00C462DC">
      <w:pPr>
        <w:ind w:left="2694" w:hanging="2694"/>
        <w:jc w:val="both"/>
        <w:rPr>
          <w:rFonts w:cs="Calibri Light"/>
        </w:rPr>
      </w:pPr>
      <w:r w:rsidRPr="00071FFA">
        <w:rPr>
          <w:rFonts w:cs="Calibri Light"/>
        </w:rPr>
        <w:t>zpracovateli dokumentace:</w:t>
      </w:r>
      <w:r w:rsidRPr="00071FFA">
        <w:rPr>
          <w:rFonts w:cs="Calibri Light"/>
        </w:rPr>
        <w:tab/>
        <w:t>Báňské projekty Ostrava a.s., Vítkovická 3108/11, 702 00 Ostrava, Moravská Ostrava, IČ: 60792841</w:t>
      </w:r>
    </w:p>
    <w:p w:rsidR="00C462DC" w:rsidRPr="00BF009E" w:rsidRDefault="00C462DC" w:rsidP="00C462DC">
      <w:pPr>
        <w:ind w:left="2694" w:hanging="2694"/>
        <w:jc w:val="both"/>
        <w:rPr>
          <w:rFonts w:cs="Calibri Light"/>
        </w:rPr>
      </w:pPr>
      <w:r w:rsidRPr="00071FFA">
        <w:rPr>
          <w:rFonts w:cs="Calibri Light"/>
        </w:rPr>
        <w:t>S</w:t>
      </w:r>
      <w:r w:rsidR="00AA1673" w:rsidRPr="00071FFA">
        <w:rPr>
          <w:rFonts w:cs="Calibri Light"/>
        </w:rPr>
        <w:t>tupeň dokumentace:</w:t>
      </w:r>
      <w:r w:rsidR="00AA1673" w:rsidRPr="00071FFA">
        <w:rPr>
          <w:rFonts w:cs="Calibri Light"/>
        </w:rPr>
        <w:tab/>
      </w:r>
      <w:r w:rsidR="00BF009E" w:rsidRPr="00BF009E">
        <w:rPr>
          <w:rFonts w:cs="Calibri Light"/>
        </w:rPr>
        <w:t>Projektová dokumentace bouracích prací (dále jen „DBP“)*</w:t>
      </w:r>
    </w:p>
    <w:p w:rsidR="00E032F6" w:rsidRDefault="00AA1673" w:rsidP="004A5235">
      <w:pPr>
        <w:ind w:left="2694" w:hanging="2694"/>
        <w:jc w:val="both"/>
        <w:rPr>
          <w:rFonts w:cs="Calibri Light"/>
        </w:rPr>
      </w:pPr>
      <w:r w:rsidRPr="00071FFA">
        <w:rPr>
          <w:rFonts w:cs="Calibri Light"/>
        </w:rPr>
        <w:t>Datum:</w:t>
      </w:r>
      <w:r w:rsidRPr="00071FFA">
        <w:rPr>
          <w:rFonts w:cs="Calibri Light"/>
        </w:rPr>
        <w:tab/>
      </w:r>
      <w:r w:rsidR="001A32A4">
        <w:rPr>
          <w:rFonts w:cs="Calibri Light"/>
        </w:rPr>
        <w:t>červen</w:t>
      </w:r>
      <w:r w:rsidRPr="00071FFA">
        <w:rPr>
          <w:rFonts w:cs="Calibri Light"/>
        </w:rPr>
        <w:t xml:space="preserve"> 202</w:t>
      </w:r>
      <w:r w:rsidR="00BF009E">
        <w:rPr>
          <w:rFonts w:cs="Calibri Light"/>
        </w:rPr>
        <w:t>4</w:t>
      </w:r>
    </w:p>
    <w:p w:rsidR="00076613" w:rsidRPr="00076613" w:rsidRDefault="00076613" w:rsidP="004A5235">
      <w:pPr>
        <w:ind w:left="2694" w:hanging="2694"/>
        <w:jc w:val="both"/>
        <w:rPr>
          <w:rFonts w:cs="Calibri Light"/>
          <w:b/>
        </w:rPr>
      </w:pPr>
      <w:r>
        <w:rPr>
          <w:rFonts w:cs="Calibri Light"/>
        </w:rPr>
        <w:t>Č. dokumentu:</w:t>
      </w:r>
      <w:r>
        <w:rPr>
          <w:rFonts w:cs="Calibri Light"/>
        </w:rPr>
        <w:tab/>
      </w:r>
      <w:r>
        <w:rPr>
          <w:rFonts w:cs="Calibri Light"/>
        </w:rPr>
        <w:tab/>
      </w:r>
      <w:r>
        <w:rPr>
          <w:rFonts w:cs="Calibri Light"/>
        </w:rPr>
        <w:tab/>
      </w:r>
      <w:r>
        <w:rPr>
          <w:rFonts w:cs="Calibri Light"/>
        </w:rPr>
        <w:tab/>
      </w:r>
      <w:r>
        <w:rPr>
          <w:rFonts w:cs="Calibri Light"/>
        </w:rPr>
        <w:tab/>
      </w:r>
      <w:r>
        <w:rPr>
          <w:rFonts w:cs="Calibri Light"/>
        </w:rPr>
        <w:tab/>
      </w:r>
      <w:r>
        <w:rPr>
          <w:rFonts w:cs="Calibri Light"/>
        </w:rPr>
        <w:tab/>
      </w:r>
      <w:r>
        <w:rPr>
          <w:rFonts w:cs="Calibri Light"/>
        </w:rPr>
        <w:tab/>
      </w:r>
      <w:r>
        <w:rPr>
          <w:rFonts w:cs="Calibri Light"/>
        </w:rPr>
        <w:tab/>
      </w:r>
      <w:r>
        <w:rPr>
          <w:rFonts w:cs="Calibri Light"/>
        </w:rPr>
        <w:tab/>
        <w:t xml:space="preserve">   </w:t>
      </w:r>
      <w:r w:rsidRPr="00076613">
        <w:rPr>
          <w:rFonts w:cs="Calibri Light"/>
          <w:b/>
          <w:sz w:val="24"/>
          <w:szCs w:val="24"/>
        </w:rPr>
        <w:t>1.</w:t>
      </w:r>
    </w:p>
    <w:p w:rsidR="00076613" w:rsidRPr="004A5235" w:rsidRDefault="00076613" w:rsidP="004A5235">
      <w:pPr>
        <w:ind w:left="2694" w:hanging="2694"/>
        <w:jc w:val="both"/>
        <w:rPr>
          <w:rFonts w:cs="Calibri Light"/>
          <w:sz w:val="27"/>
          <w:szCs w:val="27"/>
          <w:lang w:eastAsia="cs-CZ"/>
        </w:rPr>
      </w:pPr>
    </w:p>
    <w:p w:rsidR="00861F5A" w:rsidRDefault="00861F5A" w:rsidP="00861F5A">
      <w:pPr>
        <w:ind w:left="851"/>
        <w:rPr>
          <w:lang w:eastAsia="cs-CZ"/>
        </w:rPr>
      </w:pPr>
    </w:p>
    <w:sdt>
      <w:sdtPr>
        <w:rPr>
          <w:rFonts w:ascii="Calibri Light" w:eastAsiaTheme="minorHAnsi" w:hAnsi="Calibri Light" w:cstheme="minorBidi"/>
          <w:color w:val="auto"/>
          <w:kern w:val="2"/>
          <w:sz w:val="22"/>
          <w:szCs w:val="22"/>
          <w:lang w:eastAsia="en-US"/>
        </w:rPr>
        <w:id w:val="-156085167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861F5A" w:rsidRPr="00861F5A" w:rsidRDefault="00861F5A">
          <w:pPr>
            <w:pStyle w:val="Nadpisobsahu"/>
            <w:rPr>
              <w:b/>
              <w:bCs/>
            </w:rPr>
          </w:pPr>
          <w:r w:rsidRPr="00861F5A">
            <w:rPr>
              <w:b/>
              <w:bCs/>
            </w:rPr>
            <w:t>Obsah</w:t>
          </w:r>
        </w:p>
        <w:p w:rsidR="00F44816" w:rsidRDefault="00F12A9A">
          <w:pPr>
            <w:pStyle w:val="Obsah3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kern w:val="0"/>
              <w:lang w:eastAsia="cs-CZ"/>
            </w:rPr>
          </w:pPr>
          <w:r w:rsidRPr="00F12A9A">
            <w:fldChar w:fldCharType="begin"/>
          </w:r>
          <w:r w:rsidR="00861F5A">
            <w:instrText xml:space="preserve"> TOC \o "1-3" \h \z \u </w:instrText>
          </w:r>
          <w:r w:rsidRPr="00F12A9A">
            <w:fldChar w:fldCharType="separate"/>
          </w:r>
          <w:hyperlink w:anchor="_Toc158881032" w:history="1">
            <w:r w:rsidR="00F44816" w:rsidRPr="00F826DE">
              <w:rPr>
                <w:rStyle w:val="Hypertextovodkaz"/>
                <w:rFonts w:cs="Calibri Light"/>
                <w:b/>
                <w:noProof/>
              </w:rPr>
              <w:t>IO04.1 ODSTRANĚNÍ VODOVODNÍHO ŘADU</w:t>
            </w:r>
            <w:r w:rsidR="00F4481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44816">
              <w:rPr>
                <w:noProof/>
                <w:webHidden/>
              </w:rPr>
              <w:instrText xml:space="preserve"> PAGEREF _Toc158881032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97BE6"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44816" w:rsidRDefault="00F12A9A">
          <w:pPr>
            <w:pStyle w:val="Obsah3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kern w:val="0"/>
              <w:lang w:eastAsia="cs-CZ"/>
            </w:rPr>
          </w:pPr>
          <w:hyperlink w:anchor="_Toc158881033" w:history="1">
            <w:r w:rsidR="00F44816" w:rsidRPr="00F826DE">
              <w:rPr>
                <w:rStyle w:val="Hypertextovodkaz"/>
                <w:rFonts w:cs="Calibri Light"/>
                <w:b/>
                <w:noProof/>
              </w:rPr>
              <w:t>IO04.2 ODSTRANĚNÍ KANALIZACE</w:t>
            </w:r>
            <w:r w:rsidR="00F4481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44816">
              <w:rPr>
                <w:noProof/>
                <w:webHidden/>
              </w:rPr>
              <w:instrText xml:space="preserve"> PAGEREF _Toc158881033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97BE6"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44816" w:rsidRDefault="00F12A9A">
          <w:pPr>
            <w:pStyle w:val="Obsah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/>
              <w:noProof/>
              <w:kern w:val="0"/>
              <w:lang w:eastAsia="cs-CZ"/>
            </w:rPr>
          </w:pPr>
          <w:hyperlink w:anchor="_Toc158881034" w:history="1">
            <w:r w:rsidR="00F44816" w:rsidRPr="00F826DE">
              <w:rPr>
                <w:rStyle w:val="Hypertextovodkaz"/>
                <w:rFonts w:eastAsia="Times New Roman"/>
                <w:noProof/>
                <w:lang w:eastAsia="cs-CZ"/>
              </w:rPr>
              <w:t>A.1</w:t>
            </w:r>
            <w:r w:rsidR="00F44816">
              <w:rPr>
                <w:rFonts w:asciiTheme="minorHAnsi" w:eastAsiaTheme="minorEastAsia" w:hAnsiTheme="minorHAnsi"/>
                <w:noProof/>
                <w:kern w:val="0"/>
                <w:lang w:eastAsia="cs-CZ"/>
              </w:rPr>
              <w:tab/>
            </w:r>
            <w:r w:rsidR="00F44816" w:rsidRPr="00F826DE">
              <w:rPr>
                <w:rStyle w:val="Hypertextovodkaz"/>
                <w:rFonts w:eastAsia="Times New Roman"/>
                <w:noProof/>
                <w:lang w:eastAsia="cs-CZ"/>
              </w:rPr>
              <w:t>Identifikační údaje</w:t>
            </w:r>
            <w:r w:rsidR="00F4481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44816">
              <w:rPr>
                <w:noProof/>
                <w:webHidden/>
              </w:rPr>
              <w:instrText xml:space="preserve"> PAGEREF _Toc158881034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97BE6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44816" w:rsidRDefault="00F12A9A">
          <w:pPr>
            <w:pStyle w:val="Obsah2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/>
              <w:noProof/>
              <w:kern w:val="0"/>
              <w:lang w:eastAsia="cs-CZ"/>
            </w:rPr>
          </w:pPr>
          <w:hyperlink w:anchor="_Toc158881035" w:history="1">
            <w:r w:rsidR="00F44816" w:rsidRPr="00F826DE">
              <w:rPr>
                <w:rStyle w:val="Hypertextovodkaz"/>
                <w:rFonts w:eastAsia="Times New Roman"/>
                <w:noProof/>
                <w:lang w:eastAsia="cs-CZ"/>
              </w:rPr>
              <w:t>A.1.1</w:t>
            </w:r>
            <w:r w:rsidR="00F44816">
              <w:rPr>
                <w:rFonts w:asciiTheme="minorHAnsi" w:eastAsiaTheme="minorEastAsia" w:hAnsiTheme="minorHAnsi"/>
                <w:noProof/>
                <w:kern w:val="0"/>
                <w:lang w:eastAsia="cs-CZ"/>
              </w:rPr>
              <w:tab/>
            </w:r>
            <w:r w:rsidR="00F44816" w:rsidRPr="00F826DE">
              <w:rPr>
                <w:rStyle w:val="Hypertextovodkaz"/>
                <w:rFonts w:eastAsia="Times New Roman"/>
                <w:noProof/>
                <w:lang w:eastAsia="cs-CZ"/>
              </w:rPr>
              <w:t>Údaje o stavbě</w:t>
            </w:r>
            <w:r w:rsidR="00F4481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44816">
              <w:rPr>
                <w:noProof/>
                <w:webHidden/>
              </w:rPr>
              <w:instrText xml:space="preserve"> PAGEREF _Toc158881035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97BE6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44816" w:rsidRDefault="00F12A9A">
          <w:pPr>
            <w:pStyle w:val="Obsah3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kern w:val="0"/>
              <w:lang w:eastAsia="cs-CZ"/>
            </w:rPr>
          </w:pPr>
          <w:hyperlink w:anchor="_Toc158881036" w:history="1">
            <w:r w:rsidR="00F44816" w:rsidRPr="00F826DE">
              <w:rPr>
                <w:rStyle w:val="Hypertextovodkaz"/>
                <w:noProof/>
              </w:rPr>
              <w:t>a)</w:t>
            </w:r>
            <w:r w:rsidR="00F44816">
              <w:rPr>
                <w:rFonts w:asciiTheme="minorHAnsi" w:eastAsiaTheme="minorEastAsia" w:hAnsiTheme="minorHAnsi"/>
                <w:noProof/>
                <w:kern w:val="0"/>
                <w:lang w:eastAsia="cs-CZ"/>
              </w:rPr>
              <w:tab/>
            </w:r>
            <w:r w:rsidR="00F44816" w:rsidRPr="00F826DE">
              <w:rPr>
                <w:rStyle w:val="Hypertextovodkaz"/>
                <w:noProof/>
              </w:rPr>
              <w:t>název stavby,</w:t>
            </w:r>
            <w:r w:rsidR="00F4481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44816">
              <w:rPr>
                <w:noProof/>
                <w:webHidden/>
              </w:rPr>
              <w:instrText xml:space="preserve"> PAGEREF _Toc158881036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97BE6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44816" w:rsidRDefault="00F12A9A">
          <w:pPr>
            <w:pStyle w:val="Obsah3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kern w:val="0"/>
              <w:lang w:eastAsia="cs-CZ"/>
            </w:rPr>
          </w:pPr>
          <w:hyperlink w:anchor="_Toc158881037" w:history="1">
            <w:r w:rsidR="00F44816" w:rsidRPr="00F826DE">
              <w:rPr>
                <w:rStyle w:val="Hypertextovodkaz"/>
                <w:noProof/>
              </w:rPr>
              <w:t>b)</w:t>
            </w:r>
            <w:r w:rsidR="00F44816">
              <w:rPr>
                <w:rFonts w:asciiTheme="minorHAnsi" w:eastAsiaTheme="minorEastAsia" w:hAnsiTheme="minorHAnsi"/>
                <w:noProof/>
                <w:kern w:val="0"/>
                <w:lang w:eastAsia="cs-CZ"/>
              </w:rPr>
              <w:tab/>
            </w:r>
            <w:r w:rsidR="00F44816" w:rsidRPr="00F826DE">
              <w:rPr>
                <w:rStyle w:val="Hypertextovodkaz"/>
                <w:noProof/>
              </w:rPr>
              <w:t>místo stavby</w:t>
            </w:r>
            <w:r w:rsidR="00F4481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44816">
              <w:rPr>
                <w:noProof/>
                <w:webHidden/>
              </w:rPr>
              <w:instrText xml:space="preserve"> PAGEREF _Toc158881037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97BE6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44816" w:rsidRDefault="00F12A9A">
          <w:pPr>
            <w:pStyle w:val="Obsah2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/>
              <w:noProof/>
              <w:kern w:val="0"/>
              <w:lang w:eastAsia="cs-CZ"/>
            </w:rPr>
          </w:pPr>
          <w:hyperlink w:anchor="_Toc158881038" w:history="1">
            <w:r w:rsidR="00F44816" w:rsidRPr="00F826DE">
              <w:rPr>
                <w:rStyle w:val="Hypertextovodkaz"/>
                <w:rFonts w:eastAsia="Times New Roman"/>
                <w:noProof/>
                <w:lang w:eastAsia="cs-CZ"/>
              </w:rPr>
              <w:t>A.1.2</w:t>
            </w:r>
            <w:r w:rsidR="00F44816">
              <w:rPr>
                <w:rFonts w:asciiTheme="minorHAnsi" w:eastAsiaTheme="minorEastAsia" w:hAnsiTheme="minorHAnsi"/>
                <w:noProof/>
                <w:kern w:val="0"/>
                <w:lang w:eastAsia="cs-CZ"/>
              </w:rPr>
              <w:tab/>
            </w:r>
            <w:r w:rsidR="00F44816" w:rsidRPr="00F826DE">
              <w:rPr>
                <w:rStyle w:val="Hypertextovodkaz"/>
                <w:rFonts w:eastAsia="Times New Roman"/>
                <w:noProof/>
                <w:lang w:eastAsia="cs-CZ"/>
              </w:rPr>
              <w:t>Údaje o stavebníkovi</w:t>
            </w:r>
            <w:r w:rsidR="00F4481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44816">
              <w:rPr>
                <w:noProof/>
                <w:webHidden/>
              </w:rPr>
              <w:instrText xml:space="preserve"> PAGEREF _Toc158881038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97BE6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44816" w:rsidRDefault="00F12A9A">
          <w:pPr>
            <w:pStyle w:val="Obsah3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kern w:val="0"/>
              <w:lang w:eastAsia="cs-CZ"/>
            </w:rPr>
          </w:pPr>
          <w:hyperlink w:anchor="_Toc158881039" w:history="1">
            <w:r w:rsidR="00F44816" w:rsidRPr="00F826DE">
              <w:rPr>
                <w:rStyle w:val="Hypertextovodkaz"/>
                <w:noProof/>
              </w:rPr>
              <w:t>a)</w:t>
            </w:r>
            <w:r w:rsidR="00F44816">
              <w:rPr>
                <w:rFonts w:asciiTheme="minorHAnsi" w:eastAsiaTheme="minorEastAsia" w:hAnsiTheme="minorHAnsi"/>
                <w:noProof/>
                <w:kern w:val="0"/>
                <w:lang w:eastAsia="cs-CZ"/>
              </w:rPr>
              <w:tab/>
            </w:r>
            <w:r w:rsidR="00F44816" w:rsidRPr="00F826DE">
              <w:rPr>
                <w:rStyle w:val="Hypertextovodkaz"/>
                <w:noProof/>
              </w:rPr>
              <w:t>jméno, příjmení a místo trvalého pobytu (fyzická osoba) nebo</w:t>
            </w:r>
            <w:r w:rsidR="00F4481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44816">
              <w:rPr>
                <w:noProof/>
                <w:webHidden/>
              </w:rPr>
              <w:instrText xml:space="preserve"> PAGEREF _Toc158881039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97BE6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44816" w:rsidRDefault="00F12A9A">
          <w:pPr>
            <w:pStyle w:val="Obsah3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kern w:val="0"/>
              <w:lang w:eastAsia="cs-CZ"/>
            </w:rPr>
          </w:pPr>
          <w:hyperlink w:anchor="_Toc158881040" w:history="1">
            <w:r w:rsidR="00F44816" w:rsidRPr="00F826DE">
              <w:rPr>
                <w:rStyle w:val="Hypertextovodkaz"/>
                <w:noProof/>
              </w:rPr>
              <w:t>b)</w:t>
            </w:r>
            <w:r w:rsidR="00F44816">
              <w:rPr>
                <w:rFonts w:asciiTheme="minorHAnsi" w:eastAsiaTheme="minorEastAsia" w:hAnsiTheme="minorHAnsi"/>
                <w:noProof/>
                <w:kern w:val="0"/>
                <w:lang w:eastAsia="cs-CZ"/>
              </w:rPr>
              <w:tab/>
            </w:r>
            <w:r w:rsidR="00F44816" w:rsidRPr="00F826DE">
              <w:rPr>
                <w:rStyle w:val="Hypertextovodkaz"/>
                <w:noProof/>
              </w:rPr>
              <w:t>jméno, příjmení, identifikační číslo osoby, místo podnikání (fyzická osoba podnikající, pokud záměr souvisí s její podnikatelskou činností) nebo</w:t>
            </w:r>
            <w:r w:rsidR="00F4481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44816">
              <w:rPr>
                <w:noProof/>
                <w:webHidden/>
              </w:rPr>
              <w:instrText xml:space="preserve"> PAGEREF _Toc158881040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97BE6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44816" w:rsidRDefault="00F12A9A">
          <w:pPr>
            <w:pStyle w:val="Obsah3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kern w:val="0"/>
              <w:lang w:eastAsia="cs-CZ"/>
            </w:rPr>
          </w:pPr>
          <w:hyperlink w:anchor="_Toc158881041" w:history="1">
            <w:r w:rsidR="00F44816" w:rsidRPr="00F826DE">
              <w:rPr>
                <w:rStyle w:val="Hypertextovodkaz"/>
                <w:noProof/>
              </w:rPr>
              <w:t>c)</w:t>
            </w:r>
            <w:r w:rsidR="00F44816">
              <w:rPr>
                <w:rFonts w:asciiTheme="minorHAnsi" w:eastAsiaTheme="minorEastAsia" w:hAnsiTheme="minorHAnsi"/>
                <w:noProof/>
                <w:kern w:val="0"/>
                <w:lang w:eastAsia="cs-CZ"/>
              </w:rPr>
              <w:tab/>
            </w:r>
            <w:r w:rsidR="00F44816" w:rsidRPr="00F826DE">
              <w:rPr>
                <w:rStyle w:val="Hypertextovodkaz"/>
                <w:noProof/>
              </w:rPr>
              <w:t>obchodní firma nebo název, identifikační číslo osoby, adresa sídla (právnická osoba).</w:t>
            </w:r>
            <w:r w:rsidR="00F4481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44816">
              <w:rPr>
                <w:noProof/>
                <w:webHidden/>
              </w:rPr>
              <w:instrText xml:space="preserve"> PAGEREF _Toc158881041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97BE6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44816" w:rsidRDefault="00F12A9A">
          <w:pPr>
            <w:pStyle w:val="Obsah2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/>
              <w:noProof/>
              <w:kern w:val="0"/>
              <w:lang w:eastAsia="cs-CZ"/>
            </w:rPr>
          </w:pPr>
          <w:hyperlink w:anchor="_Toc158881042" w:history="1">
            <w:r w:rsidR="00F44816" w:rsidRPr="00F826DE">
              <w:rPr>
                <w:rStyle w:val="Hypertextovodkaz"/>
                <w:rFonts w:eastAsia="Times New Roman"/>
                <w:noProof/>
                <w:lang w:eastAsia="cs-CZ"/>
              </w:rPr>
              <w:t>A.1.3</w:t>
            </w:r>
            <w:r w:rsidR="00F44816">
              <w:rPr>
                <w:rFonts w:asciiTheme="minorHAnsi" w:eastAsiaTheme="minorEastAsia" w:hAnsiTheme="minorHAnsi"/>
                <w:noProof/>
                <w:kern w:val="0"/>
                <w:lang w:eastAsia="cs-CZ"/>
              </w:rPr>
              <w:tab/>
            </w:r>
            <w:r w:rsidR="00F44816" w:rsidRPr="00F826DE">
              <w:rPr>
                <w:rStyle w:val="Hypertextovodkaz"/>
                <w:rFonts w:eastAsia="Times New Roman"/>
                <w:noProof/>
                <w:lang w:eastAsia="cs-CZ"/>
              </w:rPr>
              <w:t>Údaje o zpracovateli dokumentace</w:t>
            </w:r>
            <w:r w:rsidR="00F4481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44816">
              <w:rPr>
                <w:noProof/>
                <w:webHidden/>
              </w:rPr>
              <w:instrText xml:space="preserve"> PAGEREF _Toc158881042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97BE6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44816" w:rsidRDefault="00F12A9A">
          <w:pPr>
            <w:pStyle w:val="Obsah3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kern w:val="0"/>
              <w:lang w:eastAsia="cs-CZ"/>
            </w:rPr>
          </w:pPr>
          <w:hyperlink w:anchor="_Toc158881043" w:history="1">
            <w:r w:rsidR="00F44816" w:rsidRPr="00F826DE">
              <w:rPr>
                <w:rStyle w:val="Hypertextovodkaz"/>
                <w:noProof/>
              </w:rPr>
              <w:t>a)</w:t>
            </w:r>
            <w:r w:rsidR="00F44816">
              <w:rPr>
                <w:rFonts w:asciiTheme="minorHAnsi" w:eastAsiaTheme="minorEastAsia" w:hAnsiTheme="minorHAnsi"/>
                <w:noProof/>
                <w:kern w:val="0"/>
                <w:lang w:eastAsia="cs-CZ"/>
              </w:rPr>
              <w:tab/>
            </w:r>
            <w:r w:rsidR="00F44816" w:rsidRPr="00F826DE">
              <w:rPr>
                <w:rStyle w:val="Hypertextovodkaz"/>
                <w:noProof/>
              </w:rPr>
              <w:t>jméno, příjmení, obchodní firma, identifikační číslo osoby, místo podnikání (fyzická osoba podnikající) nebo obchodní firma nebo název, identifikační číslo osoby, adresa sídla (právnická osoba),</w:t>
            </w:r>
            <w:r w:rsidR="00F4481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44816">
              <w:rPr>
                <w:noProof/>
                <w:webHidden/>
              </w:rPr>
              <w:instrText xml:space="preserve"> PAGEREF _Toc158881043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97BE6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44816" w:rsidRDefault="00F12A9A">
          <w:pPr>
            <w:pStyle w:val="Obsah3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kern w:val="0"/>
              <w:lang w:eastAsia="cs-CZ"/>
            </w:rPr>
          </w:pPr>
          <w:hyperlink w:anchor="_Toc158881044" w:history="1">
            <w:r w:rsidR="00F44816" w:rsidRPr="00F826DE">
              <w:rPr>
                <w:rStyle w:val="Hypertextovodkaz"/>
                <w:noProof/>
              </w:rPr>
              <w:t>b)</w:t>
            </w:r>
            <w:r w:rsidR="00F44816">
              <w:rPr>
                <w:rFonts w:asciiTheme="minorHAnsi" w:eastAsiaTheme="minorEastAsia" w:hAnsiTheme="minorHAnsi"/>
                <w:noProof/>
                <w:kern w:val="0"/>
                <w:lang w:eastAsia="cs-CZ"/>
              </w:rPr>
              <w:tab/>
            </w:r>
            <w:r w:rsidR="00F44816" w:rsidRPr="00F826DE">
              <w:rPr>
                <w:rStyle w:val="Hypertextovodkaz"/>
                <w:noProof/>
              </w:rPr>
              <w:t>jméno a příjmení hlavního projektanta včetně čísla, pod kterým je zapsán v evidenci autorizovaných osob vedené Českou komorou architektů nebo Českou komorou autorizovaných inženýrů a techniků činných ve výstavbě, s vyznačeným oborem, popřípadě specializací jeho autorizace,</w:t>
            </w:r>
            <w:r w:rsidR="00F4481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44816">
              <w:rPr>
                <w:noProof/>
                <w:webHidden/>
              </w:rPr>
              <w:instrText xml:space="preserve"> PAGEREF _Toc158881044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97BE6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44816" w:rsidRDefault="00F12A9A">
          <w:pPr>
            <w:pStyle w:val="Obsah3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kern w:val="0"/>
              <w:lang w:eastAsia="cs-CZ"/>
            </w:rPr>
          </w:pPr>
          <w:hyperlink w:anchor="_Toc158881045" w:history="1">
            <w:r w:rsidR="00F44816" w:rsidRPr="00F826DE">
              <w:rPr>
                <w:rStyle w:val="Hypertextovodkaz"/>
                <w:noProof/>
              </w:rPr>
              <w:t>c)</w:t>
            </w:r>
            <w:r w:rsidR="00F44816">
              <w:rPr>
                <w:rFonts w:asciiTheme="minorHAnsi" w:eastAsiaTheme="minorEastAsia" w:hAnsiTheme="minorHAnsi"/>
                <w:noProof/>
                <w:kern w:val="0"/>
                <w:lang w:eastAsia="cs-CZ"/>
              </w:rPr>
              <w:tab/>
            </w:r>
            <w:r w:rsidR="00F44816" w:rsidRPr="00F826DE">
              <w:rPr>
                <w:rStyle w:val="Hypertextovodkaz"/>
                <w:noProof/>
              </w:rPr>
              <w:t>jména a příjmení projektantů jednotlivých částí dokumentace včetně čísla, pod kterým jsou zapsáni v evidenci autorizovaných osob vedené Českou komorou architektů nebo Českou komorou autorizovaných inženýrů a techniků činných ve výstavbě, s vyznačeným oborem, popřípadě specializací jejich autorizace.</w:t>
            </w:r>
            <w:r w:rsidR="00F4481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44816">
              <w:rPr>
                <w:noProof/>
                <w:webHidden/>
              </w:rPr>
              <w:instrText xml:space="preserve"> PAGEREF _Toc158881045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97BE6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44816" w:rsidRDefault="00F12A9A">
          <w:pPr>
            <w:pStyle w:val="Obsah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/>
              <w:noProof/>
              <w:kern w:val="0"/>
              <w:lang w:eastAsia="cs-CZ"/>
            </w:rPr>
          </w:pPr>
          <w:hyperlink w:anchor="_Toc158881046" w:history="1">
            <w:r w:rsidR="00F44816" w:rsidRPr="00F826DE">
              <w:rPr>
                <w:rStyle w:val="Hypertextovodkaz"/>
                <w:rFonts w:eastAsia="Times New Roman"/>
                <w:noProof/>
                <w:lang w:eastAsia="cs-CZ"/>
              </w:rPr>
              <w:t>A.2</w:t>
            </w:r>
            <w:r w:rsidR="00F44816">
              <w:rPr>
                <w:rFonts w:asciiTheme="minorHAnsi" w:eastAsiaTheme="minorEastAsia" w:hAnsiTheme="minorHAnsi"/>
                <w:noProof/>
                <w:kern w:val="0"/>
                <w:lang w:eastAsia="cs-CZ"/>
              </w:rPr>
              <w:tab/>
            </w:r>
            <w:r w:rsidR="00F44816" w:rsidRPr="00F826DE">
              <w:rPr>
                <w:rStyle w:val="Hypertextovodkaz"/>
                <w:rFonts w:eastAsia="Times New Roman"/>
                <w:noProof/>
                <w:lang w:eastAsia="cs-CZ"/>
              </w:rPr>
              <w:t>Členění stavby na objekty a technická a technologická zařízení</w:t>
            </w:r>
            <w:r w:rsidR="00F4481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44816">
              <w:rPr>
                <w:noProof/>
                <w:webHidden/>
              </w:rPr>
              <w:instrText xml:space="preserve"> PAGEREF _Toc158881046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97BE6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44816" w:rsidRDefault="00F12A9A">
          <w:pPr>
            <w:pStyle w:val="Obsah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/>
              <w:noProof/>
              <w:kern w:val="0"/>
              <w:lang w:eastAsia="cs-CZ"/>
            </w:rPr>
          </w:pPr>
          <w:hyperlink w:anchor="_Toc158881047" w:history="1">
            <w:r w:rsidR="00F44816" w:rsidRPr="00F826DE">
              <w:rPr>
                <w:rStyle w:val="Hypertextovodkaz"/>
                <w:rFonts w:eastAsia="Times New Roman"/>
                <w:noProof/>
                <w:lang w:eastAsia="cs-CZ"/>
              </w:rPr>
              <w:t>A.3</w:t>
            </w:r>
            <w:r w:rsidR="00F44816">
              <w:rPr>
                <w:rFonts w:asciiTheme="minorHAnsi" w:eastAsiaTheme="minorEastAsia" w:hAnsiTheme="minorHAnsi"/>
                <w:noProof/>
                <w:kern w:val="0"/>
                <w:lang w:eastAsia="cs-CZ"/>
              </w:rPr>
              <w:tab/>
            </w:r>
            <w:r w:rsidR="00F44816" w:rsidRPr="00F826DE">
              <w:rPr>
                <w:rStyle w:val="Hypertextovodkaz"/>
                <w:rFonts w:eastAsia="Times New Roman"/>
                <w:noProof/>
                <w:lang w:eastAsia="cs-CZ"/>
              </w:rPr>
              <w:t>Seznam vstupních podkladů</w:t>
            </w:r>
            <w:r w:rsidR="00F4481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44816">
              <w:rPr>
                <w:noProof/>
                <w:webHidden/>
              </w:rPr>
              <w:instrText xml:space="preserve"> PAGEREF _Toc158881047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97BE6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61F5A" w:rsidRDefault="00F12A9A">
          <w:r>
            <w:rPr>
              <w:b/>
              <w:bCs/>
            </w:rPr>
            <w:fldChar w:fldCharType="end"/>
          </w:r>
        </w:p>
      </w:sdtContent>
    </w:sdt>
    <w:p w:rsidR="00861F5A" w:rsidRPr="00AA1673" w:rsidRDefault="00861F5A" w:rsidP="00861F5A">
      <w:pPr>
        <w:ind w:left="851"/>
        <w:rPr>
          <w:i/>
          <w:iCs/>
          <w:lang w:eastAsia="cs-CZ"/>
        </w:rPr>
      </w:pPr>
    </w:p>
    <w:p w:rsidR="00E032F6" w:rsidRDefault="00E032F6">
      <w:pPr>
        <w:rPr>
          <w:i/>
          <w:iCs/>
          <w:lang w:eastAsia="cs-CZ"/>
        </w:rPr>
      </w:pPr>
      <w:r>
        <w:rPr>
          <w:i/>
          <w:iCs/>
          <w:lang w:eastAsia="cs-CZ"/>
        </w:rPr>
        <w:br w:type="page"/>
      </w:r>
    </w:p>
    <w:p w:rsidR="00E032F6" w:rsidRPr="004A5235" w:rsidRDefault="00E032F6" w:rsidP="00FF121D">
      <w:pPr>
        <w:pStyle w:val="Nzev"/>
        <w:numPr>
          <w:ilvl w:val="0"/>
          <w:numId w:val="2"/>
        </w:numPr>
        <w:rPr>
          <w:rFonts w:asciiTheme="majorHAnsi" w:hAnsiTheme="majorHAnsi" w:cstheme="majorHAnsi"/>
          <w:b/>
          <w:bCs/>
        </w:rPr>
      </w:pPr>
      <w:r w:rsidRPr="004A5235">
        <w:rPr>
          <w:rFonts w:asciiTheme="majorHAnsi" w:hAnsiTheme="majorHAnsi" w:cstheme="majorHAnsi"/>
          <w:b/>
          <w:bCs/>
        </w:rPr>
        <w:lastRenderedPageBreak/>
        <w:t>Průvodní zpráva</w:t>
      </w:r>
    </w:p>
    <w:p w:rsidR="00E032F6" w:rsidRPr="004A5235" w:rsidRDefault="00E032F6" w:rsidP="00651AFE">
      <w:pPr>
        <w:pStyle w:val="Nadpis1"/>
        <w:rPr>
          <w:rFonts w:asciiTheme="majorHAnsi" w:eastAsia="Times New Roman" w:hAnsiTheme="majorHAnsi" w:cstheme="majorHAnsi"/>
          <w:lang w:eastAsia="cs-CZ"/>
        </w:rPr>
      </w:pPr>
      <w:bookmarkStart w:id="3" w:name="_Toc158881034"/>
      <w:r w:rsidRPr="004A5235">
        <w:rPr>
          <w:rFonts w:asciiTheme="majorHAnsi" w:eastAsia="Times New Roman" w:hAnsiTheme="majorHAnsi" w:cstheme="majorHAnsi"/>
          <w:lang w:eastAsia="cs-CZ"/>
        </w:rPr>
        <w:t>Identifikační údaje</w:t>
      </w:r>
      <w:bookmarkEnd w:id="3"/>
    </w:p>
    <w:p w:rsidR="00E032F6" w:rsidRPr="004A5235" w:rsidRDefault="00E032F6" w:rsidP="00651AFE">
      <w:pPr>
        <w:pStyle w:val="Nadpis2"/>
        <w:rPr>
          <w:rFonts w:asciiTheme="majorHAnsi" w:eastAsia="Times New Roman" w:hAnsiTheme="majorHAnsi" w:cstheme="majorHAnsi"/>
          <w:lang w:eastAsia="cs-CZ"/>
        </w:rPr>
      </w:pPr>
      <w:bookmarkStart w:id="4" w:name="_Toc158881035"/>
      <w:r w:rsidRPr="004A5235">
        <w:rPr>
          <w:rFonts w:asciiTheme="majorHAnsi" w:eastAsia="Times New Roman" w:hAnsiTheme="majorHAnsi" w:cstheme="majorHAnsi"/>
          <w:lang w:eastAsia="cs-CZ"/>
        </w:rPr>
        <w:t>Údaje o stavbě</w:t>
      </w:r>
      <w:bookmarkEnd w:id="4"/>
    </w:p>
    <w:p w:rsidR="00E032F6" w:rsidRPr="004A5235" w:rsidRDefault="00E032F6" w:rsidP="00651AFE">
      <w:pPr>
        <w:pStyle w:val="Nadpis3"/>
        <w:rPr>
          <w:rFonts w:asciiTheme="majorHAnsi" w:hAnsiTheme="majorHAnsi" w:cstheme="majorHAnsi"/>
        </w:rPr>
      </w:pPr>
      <w:bookmarkStart w:id="5" w:name="_Toc148689123"/>
      <w:bookmarkStart w:id="6" w:name="_Toc158881036"/>
      <w:r w:rsidRPr="004A5235">
        <w:rPr>
          <w:rFonts w:asciiTheme="majorHAnsi" w:hAnsiTheme="majorHAnsi" w:cstheme="majorHAnsi"/>
        </w:rPr>
        <w:t>název stavby,</w:t>
      </w:r>
      <w:bookmarkEnd w:id="5"/>
      <w:bookmarkEnd w:id="6"/>
    </w:p>
    <w:p w:rsidR="00205008" w:rsidRPr="004A5235" w:rsidRDefault="00071FFA" w:rsidP="00205008">
      <w:pPr>
        <w:ind w:left="1134"/>
        <w:rPr>
          <w:rFonts w:asciiTheme="majorHAnsi" w:hAnsiTheme="majorHAnsi" w:cstheme="majorHAnsi"/>
          <w:b/>
          <w:bCs/>
          <w:sz w:val="28"/>
          <w:szCs w:val="28"/>
        </w:rPr>
      </w:pPr>
      <w:r w:rsidRPr="004A5235">
        <w:rPr>
          <w:rFonts w:asciiTheme="majorHAnsi" w:hAnsiTheme="majorHAnsi" w:cstheme="majorHAnsi"/>
          <w:b/>
          <w:bCs/>
          <w:sz w:val="28"/>
          <w:szCs w:val="28"/>
        </w:rPr>
        <w:t>REKONSTRUKCE VODOVODU A KANALIZACE UL. VÍTKOVICKÁ</w:t>
      </w:r>
    </w:p>
    <w:p w:rsidR="00071FFA" w:rsidRPr="004A5235" w:rsidRDefault="00071FFA" w:rsidP="00205008">
      <w:pPr>
        <w:ind w:left="1134"/>
        <w:rPr>
          <w:rFonts w:asciiTheme="majorHAnsi" w:hAnsiTheme="majorHAnsi" w:cstheme="majorHAnsi"/>
          <w:b/>
          <w:bCs/>
          <w:sz w:val="24"/>
          <w:szCs w:val="24"/>
        </w:rPr>
      </w:pPr>
      <w:proofErr w:type="gramStart"/>
      <w:r w:rsidRPr="004A5235">
        <w:rPr>
          <w:rFonts w:asciiTheme="majorHAnsi" w:hAnsiTheme="majorHAnsi" w:cstheme="majorHAnsi"/>
          <w:b/>
          <w:bCs/>
          <w:sz w:val="24"/>
          <w:szCs w:val="24"/>
        </w:rPr>
        <w:t>IO04.1  Odstranění</w:t>
      </w:r>
      <w:proofErr w:type="gramEnd"/>
      <w:r w:rsidRPr="004A5235">
        <w:rPr>
          <w:rFonts w:asciiTheme="majorHAnsi" w:hAnsiTheme="majorHAnsi" w:cstheme="majorHAnsi"/>
          <w:b/>
          <w:bCs/>
          <w:sz w:val="24"/>
          <w:szCs w:val="24"/>
        </w:rPr>
        <w:t xml:space="preserve"> vodovodního řadu</w:t>
      </w:r>
    </w:p>
    <w:p w:rsidR="00071FFA" w:rsidRPr="004A5235" w:rsidRDefault="00071FFA" w:rsidP="00205008">
      <w:pPr>
        <w:ind w:left="1134"/>
        <w:rPr>
          <w:rFonts w:asciiTheme="majorHAnsi" w:hAnsiTheme="majorHAnsi" w:cstheme="majorHAnsi"/>
          <w:b/>
          <w:bCs/>
          <w:sz w:val="24"/>
          <w:szCs w:val="24"/>
        </w:rPr>
      </w:pPr>
      <w:proofErr w:type="gramStart"/>
      <w:r w:rsidRPr="004A5235">
        <w:rPr>
          <w:rFonts w:asciiTheme="majorHAnsi" w:hAnsiTheme="majorHAnsi" w:cstheme="majorHAnsi"/>
          <w:b/>
          <w:bCs/>
          <w:sz w:val="24"/>
          <w:szCs w:val="24"/>
        </w:rPr>
        <w:t>IO04.2  Odstranění</w:t>
      </w:r>
      <w:proofErr w:type="gramEnd"/>
      <w:r w:rsidRPr="004A5235">
        <w:rPr>
          <w:rFonts w:asciiTheme="majorHAnsi" w:hAnsiTheme="majorHAnsi" w:cstheme="majorHAnsi"/>
          <w:b/>
          <w:bCs/>
          <w:sz w:val="24"/>
          <w:szCs w:val="24"/>
        </w:rPr>
        <w:t xml:space="preserve"> kanalizace</w:t>
      </w:r>
    </w:p>
    <w:p w:rsidR="00861F5A" w:rsidRPr="004A5235" w:rsidRDefault="00E032F6" w:rsidP="00651AFE">
      <w:pPr>
        <w:pStyle w:val="Nadpis3"/>
        <w:rPr>
          <w:rFonts w:asciiTheme="majorHAnsi" w:hAnsiTheme="majorHAnsi" w:cstheme="majorHAnsi"/>
        </w:rPr>
      </w:pPr>
      <w:bookmarkStart w:id="7" w:name="_Toc148689124"/>
      <w:bookmarkStart w:id="8" w:name="_Toc158881037"/>
      <w:r w:rsidRPr="004A5235">
        <w:rPr>
          <w:rFonts w:asciiTheme="majorHAnsi" w:hAnsiTheme="majorHAnsi" w:cstheme="majorHAnsi"/>
        </w:rPr>
        <w:t xml:space="preserve">místo </w:t>
      </w:r>
      <w:r w:rsidR="00651AFE" w:rsidRPr="004A5235">
        <w:rPr>
          <w:rFonts w:asciiTheme="majorHAnsi" w:hAnsiTheme="majorHAnsi" w:cstheme="majorHAnsi"/>
        </w:rPr>
        <w:t>stavby</w:t>
      </w:r>
      <w:bookmarkEnd w:id="7"/>
      <w:bookmarkEnd w:id="8"/>
    </w:p>
    <w:p w:rsidR="00205008" w:rsidRPr="004A5235" w:rsidRDefault="00205008" w:rsidP="00205008">
      <w:pPr>
        <w:tabs>
          <w:tab w:val="left" w:pos="3402"/>
        </w:tabs>
        <w:ind w:left="1134"/>
        <w:rPr>
          <w:rFonts w:asciiTheme="majorHAnsi" w:hAnsiTheme="majorHAnsi" w:cstheme="majorHAnsi"/>
        </w:rPr>
      </w:pPr>
      <w:r w:rsidRPr="004A5235">
        <w:rPr>
          <w:rFonts w:asciiTheme="majorHAnsi" w:hAnsiTheme="majorHAnsi" w:cstheme="majorHAnsi"/>
        </w:rPr>
        <w:t>katastrální území:</w:t>
      </w:r>
      <w:r w:rsidRPr="004A5235">
        <w:rPr>
          <w:rFonts w:asciiTheme="majorHAnsi" w:hAnsiTheme="majorHAnsi" w:cstheme="majorHAnsi"/>
        </w:rPr>
        <w:tab/>
        <w:t>Moravská Ostrava</w:t>
      </w:r>
    </w:p>
    <w:p w:rsidR="00071FFA" w:rsidRPr="004A5235" w:rsidRDefault="00205008" w:rsidP="00205008">
      <w:pPr>
        <w:tabs>
          <w:tab w:val="left" w:pos="3402"/>
        </w:tabs>
        <w:ind w:left="1134"/>
        <w:rPr>
          <w:rFonts w:asciiTheme="majorHAnsi" w:hAnsiTheme="majorHAnsi" w:cstheme="majorHAnsi"/>
        </w:rPr>
      </w:pPr>
      <w:r w:rsidRPr="004A5235">
        <w:rPr>
          <w:rFonts w:asciiTheme="majorHAnsi" w:hAnsiTheme="majorHAnsi" w:cstheme="majorHAnsi"/>
        </w:rPr>
        <w:t>parcelní čísla pozemků:</w:t>
      </w:r>
      <w:r w:rsidRPr="004A5235">
        <w:rPr>
          <w:rFonts w:asciiTheme="majorHAnsi" w:hAnsiTheme="majorHAnsi" w:cstheme="majorHAnsi"/>
        </w:rPr>
        <w:tab/>
      </w:r>
      <w:r w:rsidR="00071FFA" w:rsidRPr="004A5235">
        <w:rPr>
          <w:rFonts w:asciiTheme="majorHAnsi" w:hAnsiTheme="majorHAnsi" w:cstheme="majorHAnsi"/>
        </w:rPr>
        <w:t>IO04.1 ODSTRANĚNÍ VODOVODNÍHO ŘADU</w:t>
      </w:r>
    </w:p>
    <w:p w:rsidR="00205008" w:rsidRPr="004A5235" w:rsidRDefault="000C7051" w:rsidP="0002691F">
      <w:pPr>
        <w:tabs>
          <w:tab w:val="left" w:pos="3402"/>
        </w:tabs>
        <w:ind w:left="3402"/>
        <w:rPr>
          <w:rFonts w:asciiTheme="majorHAnsi" w:hAnsiTheme="majorHAnsi" w:cstheme="majorHAnsi"/>
        </w:rPr>
      </w:pPr>
      <w:r w:rsidRPr="004A5235">
        <w:rPr>
          <w:rFonts w:asciiTheme="majorHAnsi" w:hAnsiTheme="majorHAnsi" w:cstheme="majorHAnsi"/>
        </w:rPr>
        <w:t>3630/28</w:t>
      </w:r>
      <w:r w:rsidR="0002691F" w:rsidRPr="004A5235">
        <w:rPr>
          <w:rFonts w:asciiTheme="majorHAnsi" w:hAnsiTheme="majorHAnsi" w:cstheme="majorHAnsi"/>
        </w:rPr>
        <w:t>, 3630/33, 3630/32, 3630/29, 3304/15, 3220/51, 3220/13, 3220/12</w:t>
      </w:r>
      <w:r w:rsidR="00E20405">
        <w:rPr>
          <w:rFonts w:asciiTheme="majorHAnsi" w:hAnsiTheme="majorHAnsi" w:cstheme="majorHAnsi"/>
        </w:rPr>
        <w:t>, 3304/1</w:t>
      </w:r>
      <w:r w:rsidRPr="004A5235">
        <w:rPr>
          <w:rFonts w:asciiTheme="majorHAnsi" w:hAnsiTheme="majorHAnsi" w:cstheme="majorHAnsi"/>
        </w:rPr>
        <w:t xml:space="preserve"> </w:t>
      </w:r>
    </w:p>
    <w:p w:rsidR="0002691F" w:rsidRPr="004A5235" w:rsidRDefault="0002691F" w:rsidP="0002691F">
      <w:pPr>
        <w:tabs>
          <w:tab w:val="left" w:pos="3402"/>
        </w:tabs>
        <w:ind w:left="1134"/>
        <w:rPr>
          <w:rFonts w:asciiTheme="majorHAnsi" w:hAnsiTheme="majorHAnsi" w:cstheme="majorHAnsi"/>
        </w:rPr>
      </w:pPr>
      <w:r w:rsidRPr="004A5235">
        <w:rPr>
          <w:rFonts w:asciiTheme="majorHAnsi" w:hAnsiTheme="majorHAnsi" w:cstheme="majorHAnsi"/>
        </w:rPr>
        <w:tab/>
        <w:t>IO04.2 ODSTRANĚNÍ KANALIZACE</w:t>
      </w:r>
    </w:p>
    <w:p w:rsidR="0002691F" w:rsidRPr="006025BE" w:rsidRDefault="0002691F" w:rsidP="0002691F">
      <w:pPr>
        <w:tabs>
          <w:tab w:val="left" w:pos="3402"/>
        </w:tabs>
        <w:ind w:left="3402"/>
        <w:rPr>
          <w:rFonts w:asciiTheme="majorHAnsi" w:hAnsiTheme="majorHAnsi" w:cstheme="majorHAnsi"/>
          <w:b/>
          <w:color w:val="FF0000"/>
        </w:rPr>
      </w:pPr>
      <w:r w:rsidRPr="004A5235">
        <w:rPr>
          <w:rFonts w:asciiTheme="majorHAnsi" w:hAnsiTheme="majorHAnsi" w:cstheme="majorHAnsi"/>
        </w:rPr>
        <w:t>2919/3, 3630/31, 3630/30, 3630/1, 3630/29</w:t>
      </w:r>
      <w:r w:rsidR="006025BE">
        <w:rPr>
          <w:rFonts w:asciiTheme="majorHAnsi" w:hAnsiTheme="majorHAnsi" w:cstheme="majorHAnsi"/>
        </w:rPr>
        <w:t xml:space="preserve"> </w:t>
      </w:r>
    </w:p>
    <w:p w:rsidR="00205008" w:rsidRPr="004A5235" w:rsidRDefault="00205008" w:rsidP="00205008">
      <w:pPr>
        <w:tabs>
          <w:tab w:val="left" w:pos="3402"/>
        </w:tabs>
        <w:ind w:left="1134"/>
        <w:rPr>
          <w:rFonts w:asciiTheme="majorHAnsi" w:hAnsiTheme="majorHAnsi" w:cstheme="majorHAnsi"/>
        </w:rPr>
      </w:pPr>
      <w:r w:rsidRPr="004A5235">
        <w:rPr>
          <w:rFonts w:asciiTheme="majorHAnsi" w:hAnsiTheme="majorHAnsi" w:cstheme="majorHAnsi"/>
        </w:rPr>
        <w:t>obec:</w:t>
      </w:r>
      <w:r w:rsidRPr="004A5235">
        <w:rPr>
          <w:rFonts w:asciiTheme="majorHAnsi" w:hAnsiTheme="majorHAnsi" w:cstheme="majorHAnsi"/>
        </w:rPr>
        <w:tab/>
        <w:t>Ostrava</w:t>
      </w:r>
    </w:p>
    <w:p w:rsidR="00E032F6" w:rsidRPr="004A5235" w:rsidRDefault="00E032F6" w:rsidP="00651AFE">
      <w:pPr>
        <w:pStyle w:val="Nadpis2"/>
        <w:rPr>
          <w:rFonts w:asciiTheme="majorHAnsi" w:eastAsia="Times New Roman" w:hAnsiTheme="majorHAnsi" w:cstheme="majorHAnsi"/>
          <w:lang w:eastAsia="cs-CZ"/>
        </w:rPr>
      </w:pPr>
      <w:bookmarkStart w:id="9" w:name="_Toc158881038"/>
      <w:r w:rsidRPr="004A5235">
        <w:rPr>
          <w:rFonts w:asciiTheme="majorHAnsi" w:eastAsia="Times New Roman" w:hAnsiTheme="majorHAnsi" w:cstheme="majorHAnsi"/>
          <w:lang w:eastAsia="cs-CZ"/>
        </w:rPr>
        <w:t xml:space="preserve">Údaje o </w:t>
      </w:r>
      <w:r w:rsidR="00861F5A" w:rsidRPr="004A5235">
        <w:rPr>
          <w:rFonts w:asciiTheme="majorHAnsi" w:eastAsia="Times New Roman" w:hAnsiTheme="majorHAnsi" w:cstheme="majorHAnsi"/>
          <w:lang w:eastAsia="cs-CZ"/>
        </w:rPr>
        <w:t>stavebníkovi</w:t>
      </w:r>
      <w:bookmarkEnd w:id="9"/>
    </w:p>
    <w:p w:rsidR="00E032F6" w:rsidRPr="004A5235" w:rsidRDefault="00E032F6" w:rsidP="00651AFE">
      <w:pPr>
        <w:pStyle w:val="Nadpis3"/>
        <w:rPr>
          <w:rFonts w:asciiTheme="majorHAnsi" w:hAnsiTheme="majorHAnsi" w:cstheme="majorHAnsi"/>
        </w:rPr>
      </w:pPr>
      <w:bookmarkStart w:id="10" w:name="_Toc148689127"/>
      <w:bookmarkStart w:id="11" w:name="_Toc158881039"/>
      <w:r w:rsidRPr="004A5235">
        <w:rPr>
          <w:rFonts w:asciiTheme="majorHAnsi" w:hAnsiTheme="majorHAnsi" w:cstheme="majorHAnsi"/>
        </w:rPr>
        <w:t>jméno, příjmení a místo trvalého pobytu (fyzická osoba) nebo</w:t>
      </w:r>
      <w:bookmarkEnd w:id="10"/>
      <w:bookmarkEnd w:id="11"/>
    </w:p>
    <w:p w:rsidR="00E4628F" w:rsidRPr="004A5235" w:rsidRDefault="00E4628F" w:rsidP="00E4628F">
      <w:pPr>
        <w:pStyle w:val="Bezmezer"/>
        <w:ind w:left="1134"/>
        <w:rPr>
          <w:rFonts w:cstheme="majorHAnsi"/>
        </w:rPr>
      </w:pPr>
      <w:r w:rsidRPr="004A5235">
        <w:rPr>
          <w:rFonts w:cstheme="majorHAnsi"/>
        </w:rPr>
        <w:t>-</w:t>
      </w:r>
    </w:p>
    <w:p w:rsidR="00E032F6" w:rsidRPr="004A5235" w:rsidRDefault="00E032F6" w:rsidP="00651AFE">
      <w:pPr>
        <w:pStyle w:val="Nadpis3"/>
        <w:rPr>
          <w:rFonts w:asciiTheme="majorHAnsi" w:hAnsiTheme="majorHAnsi" w:cstheme="majorHAnsi"/>
        </w:rPr>
      </w:pPr>
      <w:bookmarkStart w:id="12" w:name="_Toc148689128"/>
      <w:bookmarkStart w:id="13" w:name="_Toc158881040"/>
      <w:r w:rsidRPr="004A5235">
        <w:rPr>
          <w:rFonts w:asciiTheme="majorHAnsi" w:hAnsiTheme="majorHAnsi" w:cstheme="majorHAnsi"/>
        </w:rPr>
        <w:t>jméno, příjmení, identifikační číslo osoby, místo podnikání (fyzická osoba podnikající, pokud záměr souvisí s její podnikatelskou činností) nebo</w:t>
      </w:r>
      <w:bookmarkEnd w:id="12"/>
      <w:bookmarkEnd w:id="13"/>
    </w:p>
    <w:p w:rsidR="00E4628F" w:rsidRPr="004A5235" w:rsidRDefault="00E4628F" w:rsidP="00E4628F">
      <w:pPr>
        <w:pStyle w:val="Bezmezer"/>
        <w:ind w:left="1134"/>
        <w:rPr>
          <w:rFonts w:cstheme="majorHAnsi"/>
        </w:rPr>
      </w:pPr>
      <w:r w:rsidRPr="004A5235">
        <w:rPr>
          <w:rFonts w:cstheme="majorHAnsi"/>
        </w:rPr>
        <w:t>-</w:t>
      </w:r>
    </w:p>
    <w:p w:rsidR="00E032F6" w:rsidRPr="004A5235" w:rsidRDefault="00E032F6" w:rsidP="00651AFE">
      <w:pPr>
        <w:pStyle w:val="Nadpis3"/>
        <w:rPr>
          <w:rFonts w:asciiTheme="majorHAnsi" w:hAnsiTheme="majorHAnsi" w:cstheme="majorHAnsi"/>
        </w:rPr>
      </w:pPr>
      <w:bookmarkStart w:id="14" w:name="_Toc148689129"/>
      <w:bookmarkStart w:id="15" w:name="_Toc158881041"/>
      <w:r w:rsidRPr="004A5235">
        <w:rPr>
          <w:rFonts w:asciiTheme="majorHAnsi" w:hAnsiTheme="majorHAnsi" w:cstheme="majorHAnsi"/>
        </w:rPr>
        <w:t>obchodní firma nebo název, identifikační číslo osoby, adresa sídla (právnická osoba).</w:t>
      </w:r>
      <w:bookmarkEnd w:id="14"/>
      <w:bookmarkEnd w:id="15"/>
    </w:p>
    <w:p w:rsidR="00934802" w:rsidRPr="004A5235" w:rsidRDefault="00E4628F" w:rsidP="00E4628F">
      <w:pPr>
        <w:pStyle w:val="Bezmezer"/>
        <w:tabs>
          <w:tab w:val="left" w:pos="3119"/>
        </w:tabs>
        <w:ind w:left="1134"/>
        <w:rPr>
          <w:rFonts w:cstheme="majorHAnsi"/>
          <w:b/>
          <w:bCs/>
        </w:rPr>
      </w:pPr>
      <w:r w:rsidRPr="004A5235">
        <w:rPr>
          <w:rFonts w:cstheme="majorHAnsi"/>
        </w:rPr>
        <w:t>Název:</w:t>
      </w:r>
      <w:r w:rsidRPr="004A5235">
        <w:rPr>
          <w:rFonts w:cstheme="majorHAnsi"/>
        </w:rPr>
        <w:tab/>
      </w:r>
      <w:r w:rsidR="00934802" w:rsidRPr="004A5235">
        <w:rPr>
          <w:rFonts w:cstheme="majorHAnsi"/>
          <w:b/>
          <w:bCs/>
        </w:rPr>
        <w:t>Statutární město Ostrava</w:t>
      </w:r>
    </w:p>
    <w:p w:rsidR="00934802" w:rsidRPr="004A5235" w:rsidRDefault="00E4628F" w:rsidP="00E4628F">
      <w:pPr>
        <w:pStyle w:val="Bezmezer"/>
        <w:tabs>
          <w:tab w:val="left" w:pos="3119"/>
        </w:tabs>
        <w:ind w:left="1134"/>
        <w:rPr>
          <w:rFonts w:cstheme="majorHAnsi"/>
        </w:rPr>
      </w:pPr>
      <w:r w:rsidRPr="004A5235">
        <w:rPr>
          <w:rFonts w:cstheme="majorHAnsi"/>
        </w:rPr>
        <w:t>Adresa sídla:</w:t>
      </w:r>
      <w:r w:rsidRPr="004A5235">
        <w:rPr>
          <w:rFonts w:cstheme="majorHAnsi"/>
        </w:rPr>
        <w:tab/>
      </w:r>
      <w:r w:rsidR="00934802" w:rsidRPr="004A5235">
        <w:rPr>
          <w:rFonts w:cstheme="majorHAnsi"/>
        </w:rPr>
        <w:t xml:space="preserve">Prokešovo náměstí </w:t>
      </w:r>
      <w:r w:rsidR="00C84655" w:rsidRPr="004A5235">
        <w:rPr>
          <w:rStyle w:val="lrzxr"/>
          <w:rFonts w:cstheme="majorHAnsi"/>
        </w:rPr>
        <w:t>1803</w:t>
      </w:r>
      <w:r w:rsidR="00C84655" w:rsidRPr="004A5235">
        <w:rPr>
          <w:rFonts w:cstheme="majorHAnsi"/>
        </w:rPr>
        <w:t>/</w:t>
      </w:r>
      <w:r w:rsidR="00934802" w:rsidRPr="004A5235">
        <w:rPr>
          <w:rFonts w:cstheme="majorHAnsi"/>
        </w:rPr>
        <w:t>8, 729 30 Ostrava</w:t>
      </w:r>
    </w:p>
    <w:p w:rsidR="00934802" w:rsidRPr="00FC646B" w:rsidRDefault="00E4628F" w:rsidP="00E4628F">
      <w:pPr>
        <w:pStyle w:val="Bezmezer"/>
        <w:tabs>
          <w:tab w:val="left" w:pos="3119"/>
        </w:tabs>
        <w:ind w:left="1134"/>
        <w:rPr>
          <w:rFonts w:cstheme="majorHAnsi"/>
        </w:rPr>
      </w:pPr>
      <w:r w:rsidRPr="004A5235">
        <w:rPr>
          <w:rFonts w:cstheme="majorHAnsi"/>
        </w:rPr>
        <w:t>Zastupující osoba:</w:t>
      </w:r>
      <w:r w:rsidRPr="004A5235">
        <w:rPr>
          <w:rFonts w:cstheme="majorHAnsi"/>
        </w:rPr>
        <w:tab/>
      </w:r>
      <w:proofErr w:type="gramStart"/>
      <w:r w:rsidR="00934802" w:rsidRPr="00FC646B">
        <w:rPr>
          <w:rFonts w:cstheme="majorHAnsi"/>
        </w:rPr>
        <w:t>primátor</w:t>
      </w:r>
      <w:r w:rsidR="00FC646B">
        <w:rPr>
          <w:rFonts w:cstheme="majorHAnsi"/>
        </w:rPr>
        <w:t xml:space="preserve"> </w:t>
      </w:r>
      <w:r w:rsidR="00934802" w:rsidRPr="00FC646B">
        <w:rPr>
          <w:rFonts w:cstheme="majorHAnsi"/>
        </w:rPr>
        <w:t xml:space="preserve"> </w:t>
      </w:r>
      <w:r w:rsidR="007F1F09" w:rsidRPr="00FC646B">
        <w:rPr>
          <w:rFonts w:cstheme="majorHAnsi"/>
        </w:rPr>
        <w:t>Mgr</w:t>
      </w:r>
      <w:r w:rsidR="00934802" w:rsidRPr="00FC646B">
        <w:rPr>
          <w:rFonts w:cstheme="majorHAnsi"/>
        </w:rPr>
        <w:t>.</w:t>
      </w:r>
      <w:proofErr w:type="gramEnd"/>
      <w:r w:rsidR="007F1F09" w:rsidRPr="00FC646B">
        <w:rPr>
          <w:rFonts w:cstheme="majorHAnsi"/>
        </w:rPr>
        <w:t xml:space="preserve"> Jan Dohnal</w:t>
      </w:r>
    </w:p>
    <w:p w:rsidR="00934802" w:rsidRPr="004A5235" w:rsidRDefault="00934802" w:rsidP="00E4628F">
      <w:pPr>
        <w:pStyle w:val="Bezmezer"/>
        <w:tabs>
          <w:tab w:val="left" w:pos="3119"/>
          <w:tab w:val="left" w:pos="3402"/>
        </w:tabs>
        <w:ind w:left="1134"/>
        <w:rPr>
          <w:rFonts w:cstheme="majorHAnsi"/>
        </w:rPr>
      </w:pPr>
      <w:r w:rsidRPr="00FC646B">
        <w:rPr>
          <w:rFonts w:cstheme="majorHAnsi"/>
        </w:rPr>
        <w:t xml:space="preserve">IČ: </w:t>
      </w:r>
      <w:r w:rsidRPr="00FC646B">
        <w:rPr>
          <w:rFonts w:cstheme="majorHAnsi"/>
        </w:rPr>
        <w:tab/>
      </w:r>
      <w:r w:rsidR="00E4628F" w:rsidRPr="00FC646B">
        <w:rPr>
          <w:rFonts w:cstheme="majorHAnsi"/>
        </w:rPr>
        <w:t>0</w:t>
      </w:r>
      <w:r w:rsidRPr="00FC646B">
        <w:rPr>
          <w:rFonts w:cstheme="majorHAnsi"/>
        </w:rPr>
        <w:t>0845451</w:t>
      </w:r>
    </w:p>
    <w:p w:rsidR="00934802" w:rsidRPr="004A5235" w:rsidRDefault="00934802" w:rsidP="00E4628F">
      <w:pPr>
        <w:pStyle w:val="Bezmezer"/>
        <w:tabs>
          <w:tab w:val="left" w:pos="3119"/>
          <w:tab w:val="left" w:pos="3402"/>
        </w:tabs>
        <w:ind w:left="1134"/>
        <w:rPr>
          <w:rFonts w:cstheme="majorHAnsi"/>
        </w:rPr>
      </w:pPr>
      <w:r w:rsidRPr="004A5235">
        <w:rPr>
          <w:rFonts w:cstheme="majorHAnsi"/>
        </w:rPr>
        <w:t>DIČ:</w:t>
      </w:r>
      <w:r w:rsidRPr="004A5235">
        <w:rPr>
          <w:rFonts w:cstheme="majorHAnsi"/>
        </w:rPr>
        <w:tab/>
        <w:t>CZ00845451 (plátce DPH)</w:t>
      </w:r>
    </w:p>
    <w:p w:rsidR="00E4628F" w:rsidRPr="004A5235" w:rsidRDefault="00E4628F" w:rsidP="00E4628F">
      <w:pPr>
        <w:pStyle w:val="Bezmezer"/>
        <w:tabs>
          <w:tab w:val="left" w:pos="3119"/>
          <w:tab w:val="left" w:pos="3402"/>
        </w:tabs>
        <w:ind w:left="1134"/>
        <w:rPr>
          <w:rFonts w:cstheme="majorHAnsi"/>
        </w:rPr>
      </w:pPr>
      <w:r w:rsidRPr="004A5235">
        <w:rPr>
          <w:rFonts w:cstheme="majorHAnsi"/>
        </w:rPr>
        <w:t>ID datové schránky:</w:t>
      </w:r>
      <w:r w:rsidRPr="004A5235">
        <w:rPr>
          <w:rFonts w:cstheme="majorHAnsi"/>
        </w:rPr>
        <w:tab/>
        <w:t>5zubv7w</w:t>
      </w:r>
    </w:p>
    <w:p w:rsidR="00E4628F" w:rsidRPr="004A5235" w:rsidRDefault="00E4628F" w:rsidP="00E4628F">
      <w:pPr>
        <w:pStyle w:val="Bezmezer"/>
        <w:tabs>
          <w:tab w:val="left" w:pos="3119"/>
          <w:tab w:val="left" w:pos="3402"/>
        </w:tabs>
        <w:ind w:left="1134"/>
        <w:rPr>
          <w:rFonts w:cstheme="majorHAnsi"/>
        </w:rPr>
      </w:pPr>
      <w:r w:rsidRPr="004A5235">
        <w:rPr>
          <w:rFonts w:cstheme="majorHAnsi"/>
        </w:rPr>
        <w:t xml:space="preserve">tel.: </w:t>
      </w:r>
      <w:r w:rsidRPr="004A5235">
        <w:rPr>
          <w:rFonts w:cstheme="majorHAnsi"/>
        </w:rPr>
        <w:tab/>
        <w:t>+420 599 444 444</w:t>
      </w:r>
    </w:p>
    <w:p w:rsidR="00E4628F" w:rsidRPr="004A5235" w:rsidRDefault="00E4628F" w:rsidP="00E4628F">
      <w:pPr>
        <w:pStyle w:val="Bezmezer"/>
        <w:tabs>
          <w:tab w:val="left" w:pos="3119"/>
          <w:tab w:val="left" w:pos="3402"/>
        </w:tabs>
        <w:ind w:left="1134"/>
        <w:rPr>
          <w:rStyle w:val="Hypertextovodkaz"/>
          <w:rFonts w:cstheme="majorHAnsi"/>
        </w:rPr>
      </w:pPr>
      <w:r w:rsidRPr="004A5235">
        <w:rPr>
          <w:rFonts w:cstheme="majorHAnsi"/>
        </w:rPr>
        <w:t xml:space="preserve">email: </w:t>
      </w:r>
      <w:r w:rsidRPr="004A5235">
        <w:rPr>
          <w:rFonts w:cstheme="majorHAnsi"/>
        </w:rPr>
        <w:tab/>
      </w:r>
      <w:hyperlink r:id="rId8" w:history="1">
        <w:r w:rsidRPr="004A5235">
          <w:rPr>
            <w:rStyle w:val="Hypertextovodkaz"/>
            <w:rFonts w:cstheme="majorHAnsi"/>
          </w:rPr>
          <w:t>posta@ostrava.cz</w:t>
        </w:r>
      </w:hyperlink>
    </w:p>
    <w:p w:rsidR="00861F5A" w:rsidRPr="004A5235" w:rsidRDefault="00861F5A" w:rsidP="00E4628F">
      <w:pPr>
        <w:pStyle w:val="Bezmezer"/>
        <w:tabs>
          <w:tab w:val="left" w:pos="3119"/>
          <w:tab w:val="left" w:pos="3402"/>
        </w:tabs>
        <w:ind w:left="1134"/>
        <w:rPr>
          <w:rFonts w:cstheme="majorHAnsi"/>
        </w:rPr>
      </w:pPr>
    </w:p>
    <w:p w:rsidR="00934802" w:rsidRPr="004A5235" w:rsidRDefault="00934802" w:rsidP="00934802">
      <w:pPr>
        <w:pStyle w:val="Bezmezer"/>
        <w:ind w:left="426" w:firstLine="708"/>
        <w:rPr>
          <w:rFonts w:cstheme="majorHAnsi"/>
        </w:rPr>
      </w:pPr>
    </w:p>
    <w:p w:rsidR="00E032F6" w:rsidRPr="004A5235" w:rsidRDefault="00E032F6" w:rsidP="00651AFE">
      <w:pPr>
        <w:pStyle w:val="Nadpis2"/>
        <w:rPr>
          <w:rFonts w:asciiTheme="majorHAnsi" w:eastAsia="Times New Roman" w:hAnsiTheme="majorHAnsi" w:cstheme="majorHAnsi"/>
          <w:lang w:eastAsia="cs-CZ"/>
        </w:rPr>
      </w:pPr>
      <w:bookmarkStart w:id="16" w:name="_Toc158881042"/>
      <w:r w:rsidRPr="004A5235">
        <w:rPr>
          <w:rFonts w:asciiTheme="majorHAnsi" w:eastAsia="Times New Roman" w:hAnsiTheme="majorHAnsi" w:cstheme="majorHAnsi"/>
          <w:lang w:eastAsia="cs-CZ"/>
        </w:rPr>
        <w:lastRenderedPageBreak/>
        <w:t>Údaje o zpracovateli dokumentace</w:t>
      </w:r>
      <w:bookmarkEnd w:id="16"/>
    </w:p>
    <w:p w:rsidR="00E032F6" w:rsidRPr="004A5235" w:rsidRDefault="00E032F6" w:rsidP="00651AFE">
      <w:pPr>
        <w:pStyle w:val="Nadpis3"/>
        <w:rPr>
          <w:rFonts w:asciiTheme="majorHAnsi" w:hAnsiTheme="majorHAnsi" w:cstheme="majorHAnsi"/>
        </w:rPr>
      </w:pPr>
      <w:bookmarkStart w:id="17" w:name="_Toc148689131"/>
      <w:bookmarkStart w:id="18" w:name="_Toc158881043"/>
      <w:r w:rsidRPr="004A5235">
        <w:rPr>
          <w:rFonts w:asciiTheme="majorHAnsi" w:hAnsiTheme="majorHAnsi" w:cstheme="majorHAnsi"/>
        </w:rPr>
        <w:t>jméno, příjmení, obchodní firma, identifikační číslo osoby, místo podnikání (fyzická osoba podnikající) nebo obchodní firma nebo název, identifikační číslo osoby, adresa sídla (právnická osoba),</w:t>
      </w:r>
      <w:bookmarkEnd w:id="17"/>
      <w:bookmarkEnd w:id="18"/>
    </w:p>
    <w:p w:rsidR="00E4628F" w:rsidRPr="004A5235" w:rsidRDefault="00E4628F" w:rsidP="00E4628F">
      <w:pPr>
        <w:pStyle w:val="Bezmezer"/>
        <w:tabs>
          <w:tab w:val="left" w:pos="3119"/>
        </w:tabs>
        <w:ind w:left="1134"/>
        <w:rPr>
          <w:rFonts w:cstheme="majorHAnsi"/>
        </w:rPr>
      </w:pPr>
      <w:r w:rsidRPr="004A5235">
        <w:rPr>
          <w:rFonts w:cstheme="majorHAnsi"/>
        </w:rPr>
        <w:t>obchodní firma:</w:t>
      </w:r>
      <w:r w:rsidRPr="004A5235">
        <w:rPr>
          <w:rFonts w:cstheme="majorHAnsi"/>
        </w:rPr>
        <w:tab/>
      </w:r>
      <w:r w:rsidRPr="004A5235">
        <w:rPr>
          <w:rFonts w:cstheme="majorHAnsi"/>
          <w:b/>
          <w:bCs/>
        </w:rPr>
        <w:t xml:space="preserve">Báňské projekty Ostrava </w:t>
      </w:r>
      <w:r w:rsidR="008F0CDB">
        <w:rPr>
          <w:rFonts w:cstheme="majorHAnsi"/>
          <w:b/>
          <w:bCs/>
        </w:rPr>
        <w:t>s.r.o</w:t>
      </w:r>
      <w:r w:rsidRPr="004A5235">
        <w:rPr>
          <w:rFonts w:cstheme="majorHAnsi"/>
          <w:b/>
          <w:bCs/>
        </w:rPr>
        <w:t>.</w:t>
      </w:r>
    </w:p>
    <w:p w:rsidR="00E4628F" w:rsidRPr="004A5235" w:rsidRDefault="00E4628F" w:rsidP="00E4628F">
      <w:pPr>
        <w:pStyle w:val="Bezmezer"/>
        <w:tabs>
          <w:tab w:val="left" w:pos="3119"/>
        </w:tabs>
        <w:ind w:left="1134"/>
        <w:rPr>
          <w:rFonts w:cstheme="majorHAnsi"/>
        </w:rPr>
      </w:pPr>
      <w:r w:rsidRPr="004A5235">
        <w:rPr>
          <w:rFonts w:cstheme="majorHAnsi"/>
        </w:rPr>
        <w:t>Místo podnikání:</w:t>
      </w:r>
      <w:r w:rsidRPr="004A5235">
        <w:rPr>
          <w:rFonts w:cstheme="majorHAnsi"/>
        </w:rPr>
        <w:tab/>
        <w:t>Vítkovická 3108/11, 702 00 Ostrava, Moravská Ostrava</w:t>
      </w:r>
    </w:p>
    <w:p w:rsidR="00E4628F" w:rsidRPr="004A5235" w:rsidRDefault="00E4628F" w:rsidP="00E4628F">
      <w:pPr>
        <w:pStyle w:val="Bezmezer"/>
        <w:tabs>
          <w:tab w:val="left" w:pos="3119"/>
        </w:tabs>
        <w:ind w:left="1134"/>
        <w:rPr>
          <w:rFonts w:cstheme="majorHAnsi"/>
        </w:rPr>
      </w:pPr>
      <w:r w:rsidRPr="004A5235">
        <w:rPr>
          <w:rFonts w:cstheme="majorHAnsi"/>
        </w:rPr>
        <w:t>IČ/DIČ:</w:t>
      </w:r>
      <w:r w:rsidRPr="004A5235">
        <w:rPr>
          <w:rFonts w:cstheme="majorHAnsi"/>
        </w:rPr>
        <w:tab/>
        <w:t>60792841 / CZ60792841</w:t>
      </w:r>
    </w:p>
    <w:p w:rsidR="00E4628F" w:rsidRPr="004A5235" w:rsidRDefault="00E4628F" w:rsidP="00E4628F">
      <w:pPr>
        <w:pStyle w:val="Bezmezer"/>
        <w:tabs>
          <w:tab w:val="left" w:pos="3119"/>
        </w:tabs>
        <w:ind w:left="1134"/>
        <w:rPr>
          <w:rFonts w:cstheme="majorHAnsi"/>
        </w:rPr>
      </w:pPr>
      <w:r w:rsidRPr="004A5235">
        <w:rPr>
          <w:rFonts w:cstheme="majorHAnsi"/>
        </w:rPr>
        <w:t xml:space="preserve">tel.: </w:t>
      </w:r>
      <w:r w:rsidRPr="004A5235">
        <w:rPr>
          <w:rFonts w:cstheme="majorHAnsi"/>
        </w:rPr>
        <w:tab/>
        <w:t>+420 595 620 031</w:t>
      </w:r>
      <w:r w:rsidRPr="004A5235">
        <w:rPr>
          <w:rFonts w:cstheme="majorHAnsi"/>
        </w:rPr>
        <w:tab/>
      </w:r>
    </w:p>
    <w:p w:rsidR="00E4628F" w:rsidRPr="004A5235" w:rsidRDefault="00E4628F" w:rsidP="00E4628F">
      <w:pPr>
        <w:pStyle w:val="Bezmezer"/>
        <w:tabs>
          <w:tab w:val="left" w:pos="3119"/>
        </w:tabs>
        <w:ind w:left="1134"/>
        <w:rPr>
          <w:rFonts w:cstheme="majorHAnsi"/>
        </w:rPr>
      </w:pPr>
      <w:r w:rsidRPr="004A5235">
        <w:rPr>
          <w:rFonts w:cstheme="majorHAnsi"/>
        </w:rPr>
        <w:t xml:space="preserve">Email: </w:t>
      </w:r>
      <w:r w:rsidRPr="004A5235">
        <w:rPr>
          <w:rFonts w:cstheme="majorHAnsi"/>
        </w:rPr>
        <w:tab/>
      </w:r>
      <w:hyperlink r:id="rId9" w:history="1">
        <w:r w:rsidRPr="004A5235">
          <w:rPr>
            <w:rStyle w:val="Hypertextovodkaz"/>
            <w:rFonts w:cstheme="majorHAnsi"/>
          </w:rPr>
          <w:t>bpo@bapro.cz</w:t>
        </w:r>
      </w:hyperlink>
    </w:p>
    <w:p w:rsidR="00E4628F" w:rsidRPr="004A5235" w:rsidRDefault="00E4628F" w:rsidP="00E4628F">
      <w:pPr>
        <w:pStyle w:val="Bezmezer"/>
        <w:tabs>
          <w:tab w:val="left" w:pos="3119"/>
        </w:tabs>
        <w:ind w:left="1134"/>
        <w:rPr>
          <w:rFonts w:cstheme="majorHAnsi"/>
        </w:rPr>
      </w:pPr>
      <w:r w:rsidRPr="004A5235">
        <w:rPr>
          <w:rFonts w:cstheme="majorHAnsi"/>
        </w:rPr>
        <w:t>ID datové schránky:</w:t>
      </w:r>
      <w:r w:rsidRPr="004A5235">
        <w:rPr>
          <w:rFonts w:cstheme="majorHAnsi"/>
        </w:rPr>
        <w:tab/>
        <w:t>zehc2jn</w:t>
      </w:r>
    </w:p>
    <w:p w:rsidR="00E4628F" w:rsidRPr="004A5235" w:rsidRDefault="00E4628F" w:rsidP="00E4628F">
      <w:pPr>
        <w:pStyle w:val="Bezmezer"/>
        <w:tabs>
          <w:tab w:val="left" w:pos="3119"/>
        </w:tabs>
        <w:ind w:left="426" w:firstLine="708"/>
        <w:rPr>
          <w:rFonts w:cstheme="majorHAnsi"/>
        </w:rPr>
      </w:pPr>
      <w:r w:rsidRPr="004A5235">
        <w:rPr>
          <w:rFonts w:cstheme="majorHAnsi"/>
        </w:rPr>
        <w:t>Vedoucí projektu:</w:t>
      </w:r>
      <w:r w:rsidRPr="004A5235">
        <w:rPr>
          <w:rFonts w:cstheme="majorHAnsi"/>
        </w:rPr>
        <w:tab/>
        <w:t>Ing. Jaroslav Chalupa</w:t>
      </w:r>
    </w:p>
    <w:p w:rsidR="00E032F6" w:rsidRPr="004A5235" w:rsidRDefault="00E032F6" w:rsidP="00651AFE">
      <w:pPr>
        <w:pStyle w:val="Nadpis3"/>
        <w:rPr>
          <w:rFonts w:asciiTheme="majorHAnsi" w:hAnsiTheme="majorHAnsi" w:cstheme="majorHAnsi"/>
        </w:rPr>
      </w:pPr>
      <w:bookmarkStart w:id="19" w:name="_Toc148689132"/>
      <w:bookmarkStart w:id="20" w:name="_Toc158881044"/>
      <w:r w:rsidRPr="004A5235">
        <w:rPr>
          <w:rFonts w:asciiTheme="majorHAnsi" w:hAnsiTheme="majorHAnsi" w:cstheme="majorHAnsi"/>
        </w:rPr>
        <w:t>jméno a příjmení hlavního projektanta včetně čísla, pod kterým je zapsán v evidenci autorizovaných osob vedené Českou komorou architektů nebo Českou komorou autorizovaných inženýrů a techniků činných ve výstavbě, s vyznačeným oborem, popřípadě specializací jeho autorizace,</w:t>
      </w:r>
      <w:bookmarkEnd w:id="19"/>
      <w:bookmarkEnd w:id="20"/>
    </w:p>
    <w:p w:rsidR="00E4628F" w:rsidRPr="004A5235" w:rsidRDefault="00E4628F" w:rsidP="00E4628F">
      <w:pPr>
        <w:pStyle w:val="Bezmezer"/>
        <w:tabs>
          <w:tab w:val="left" w:pos="3119"/>
        </w:tabs>
        <w:ind w:left="3119" w:hanging="1985"/>
        <w:rPr>
          <w:rFonts w:cstheme="majorHAnsi"/>
        </w:rPr>
      </w:pPr>
      <w:r w:rsidRPr="004A5235">
        <w:rPr>
          <w:rFonts w:cstheme="majorHAnsi"/>
        </w:rPr>
        <w:t>jméno, příjmení:</w:t>
      </w:r>
      <w:r w:rsidRPr="004A5235">
        <w:rPr>
          <w:rFonts w:cstheme="majorHAnsi"/>
        </w:rPr>
        <w:tab/>
        <w:t>Ing. Daniela Navrátilová</w:t>
      </w:r>
    </w:p>
    <w:p w:rsidR="00E4628F" w:rsidRPr="004A5235" w:rsidRDefault="00E4628F" w:rsidP="00E4628F">
      <w:pPr>
        <w:pStyle w:val="Bezmezer"/>
        <w:tabs>
          <w:tab w:val="left" w:pos="3119"/>
        </w:tabs>
        <w:ind w:left="3119" w:hanging="1985"/>
        <w:rPr>
          <w:rFonts w:cstheme="majorHAnsi"/>
        </w:rPr>
      </w:pPr>
      <w:r w:rsidRPr="004A5235">
        <w:rPr>
          <w:rFonts w:cstheme="majorHAnsi"/>
        </w:rPr>
        <w:t>Číslo evidence:</w:t>
      </w:r>
      <w:r w:rsidRPr="004A5235">
        <w:rPr>
          <w:rFonts w:cstheme="majorHAnsi"/>
        </w:rPr>
        <w:tab/>
        <w:t>1104254</w:t>
      </w:r>
    </w:p>
    <w:p w:rsidR="00E4628F" w:rsidRPr="004A5235" w:rsidRDefault="00E4628F" w:rsidP="00E4628F">
      <w:pPr>
        <w:pStyle w:val="Bezmezer"/>
        <w:tabs>
          <w:tab w:val="left" w:pos="3119"/>
        </w:tabs>
        <w:ind w:left="3119" w:hanging="1985"/>
        <w:rPr>
          <w:rFonts w:cstheme="majorHAnsi"/>
        </w:rPr>
      </w:pPr>
      <w:r w:rsidRPr="004A5235">
        <w:rPr>
          <w:rFonts w:cstheme="majorHAnsi"/>
        </w:rPr>
        <w:t>Obor autorizace:</w:t>
      </w:r>
      <w:r w:rsidRPr="004A5235">
        <w:rPr>
          <w:rFonts w:cstheme="majorHAnsi"/>
        </w:rPr>
        <w:tab/>
        <w:t>Autorizovaný inženýr pro stavby vodního hospodářství a krajinného inženýrství</w:t>
      </w:r>
    </w:p>
    <w:p w:rsidR="00E032F6" w:rsidRPr="004A5235" w:rsidRDefault="00E032F6" w:rsidP="00651AFE">
      <w:pPr>
        <w:pStyle w:val="Nadpis3"/>
        <w:rPr>
          <w:rFonts w:asciiTheme="majorHAnsi" w:hAnsiTheme="majorHAnsi" w:cstheme="majorHAnsi"/>
        </w:rPr>
      </w:pPr>
      <w:bookmarkStart w:id="21" w:name="_Toc148689133"/>
      <w:bookmarkStart w:id="22" w:name="_Toc158881045"/>
      <w:r w:rsidRPr="004A5235">
        <w:rPr>
          <w:rFonts w:asciiTheme="majorHAnsi" w:hAnsiTheme="majorHAnsi" w:cstheme="majorHAnsi"/>
        </w:rPr>
        <w:t>jména a příjmení projektantů jednotlivých částí dokumentace včetně čísla, pod kterým jsou zapsáni v evidenci autorizovaných osob vedené Českou komorou architektů nebo Českou komorou autorizovaných inženýrů a techniků činných ve výstavbě, s vyznačeným oborem, popřípadě specializací jejich autorizace.</w:t>
      </w:r>
      <w:bookmarkEnd w:id="21"/>
      <w:bookmarkEnd w:id="22"/>
    </w:p>
    <w:p w:rsidR="00E4628F" w:rsidRPr="004A5235" w:rsidRDefault="00E4628F" w:rsidP="00A656B3">
      <w:pPr>
        <w:pStyle w:val="Bezmezer"/>
        <w:ind w:left="1134"/>
        <w:rPr>
          <w:rFonts w:cstheme="majorHAnsi"/>
        </w:rPr>
      </w:pPr>
      <w:r w:rsidRPr="004A5235">
        <w:rPr>
          <w:rFonts w:cstheme="majorHAnsi"/>
        </w:rPr>
        <w:t>-</w:t>
      </w:r>
    </w:p>
    <w:p w:rsidR="00E032F6" w:rsidRPr="004A5235" w:rsidRDefault="00E032F6" w:rsidP="00651AFE">
      <w:pPr>
        <w:pStyle w:val="Nadpis1"/>
        <w:rPr>
          <w:rFonts w:asciiTheme="majorHAnsi" w:eastAsia="Times New Roman" w:hAnsiTheme="majorHAnsi" w:cstheme="majorHAnsi"/>
          <w:lang w:eastAsia="cs-CZ"/>
        </w:rPr>
      </w:pPr>
      <w:bookmarkStart w:id="23" w:name="_Toc158881046"/>
      <w:r w:rsidRPr="004A5235">
        <w:rPr>
          <w:rFonts w:asciiTheme="majorHAnsi" w:eastAsia="Times New Roman" w:hAnsiTheme="majorHAnsi" w:cstheme="majorHAnsi"/>
          <w:lang w:eastAsia="cs-CZ"/>
        </w:rPr>
        <w:t xml:space="preserve">Členění </w:t>
      </w:r>
      <w:bookmarkEnd w:id="23"/>
      <w:r w:rsidR="00F44816" w:rsidRPr="004A5235">
        <w:rPr>
          <w:rFonts w:asciiTheme="majorHAnsi" w:eastAsia="Times New Roman" w:hAnsiTheme="majorHAnsi" w:cstheme="majorHAnsi"/>
          <w:lang w:eastAsia="cs-CZ"/>
        </w:rPr>
        <w:t>odstraňované stavby</w:t>
      </w:r>
    </w:p>
    <w:p w:rsidR="000C3EB5" w:rsidRPr="004A5235" w:rsidRDefault="000C3EB5" w:rsidP="00E4628F">
      <w:pPr>
        <w:ind w:left="851"/>
        <w:rPr>
          <w:rFonts w:asciiTheme="majorHAnsi" w:hAnsiTheme="majorHAnsi" w:cstheme="majorHAnsi"/>
          <w:b/>
          <w:bCs/>
          <w:sz w:val="24"/>
          <w:szCs w:val="24"/>
          <w:lang w:eastAsia="cs-CZ"/>
        </w:rPr>
      </w:pPr>
      <w:r w:rsidRPr="004A5235">
        <w:rPr>
          <w:rFonts w:asciiTheme="majorHAnsi" w:hAnsiTheme="majorHAnsi" w:cstheme="majorHAnsi"/>
          <w:b/>
          <w:bCs/>
          <w:sz w:val="24"/>
          <w:szCs w:val="24"/>
          <w:lang w:eastAsia="cs-CZ"/>
        </w:rPr>
        <w:t xml:space="preserve">IO </w:t>
      </w:r>
      <w:proofErr w:type="gramStart"/>
      <w:r w:rsidRPr="004A5235">
        <w:rPr>
          <w:rFonts w:asciiTheme="majorHAnsi" w:hAnsiTheme="majorHAnsi" w:cstheme="majorHAnsi"/>
          <w:b/>
          <w:bCs/>
          <w:sz w:val="24"/>
          <w:szCs w:val="24"/>
          <w:lang w:eastAsia="cs-CZ"/>
        </w:rPr>
        <w:t xml:space="preserve">04 </w:t>
      </w:r>
      <w:r w:rsidR="006A434E" w:rsidRPr="004A5235">
        <w:rPr>
          <w:rFonts w:asciiTheme="majorHAnsi" w:hAnsiTheme="majorHAnsi" w:cstheme="majorHAnsi"/>
          <w:b/>
          <w:bCs/>
          <w:sz w:val="24"/>
          <w:szCs w:val="24"/>
          <w:lang w:eastAsia="cs-CZ"/>
        </w:rPr>
        <w:t xml:space="preserve"> Bourací</w:t>
      </w:r>
      <w:proofErr w:type="gramEnd"/>
      <w:r w:rsidR="006A434E" w:rsidRPr="004A5235">
        <w:rPr>
          <w:rFonts w:asciiTheme="majorHAnsi" w:hAnsiTheme="majorHAnsi" w:cstheme="majorHAnsi"/>
          <w:b/>
          <w:bCs/>
          <w:sz w:val="24"/>
          <w:szCs w:val="24"/>
          <w:lang w:eastAsia="cs-CZ"/>
        </w:rPr>
        <w:t xml:space="preserve"> práce</w:t>
      </w:r>
    </w:p>
    <w:p w:rsidR="006A434E" w:rsidRPr="004A5235" w:rsidRDefault="006A434E" w:rsidP="00E4628F">
      <w:pPr>
        <w:ind w:left="851"/>
        <w:rPr>
          <w:rFonts w:asciiTheme="majorHAnsi" w:hAnsiTheme="majorHAnsi" w:cstheme="majorHAnsi"/>
          <w:bCs/>
          <w:lang w:eastAsia="cs-CZ"/>
        </w:rPr>
      </w:pPr>
      <w:r w:rsidRPr="004A5235">
        <w:rPr>
          <w:rFonts w:asciiTheme="majorHAnsi" w:hAnsiTheme="majorHAnsi" w:cstheme="majorHAnsi"/>
          <w:b/>
          <w:bCs/>
          <w:lang w:eastAsia="cs-CZ"/>
        </w:rPr>
        <w:tab/>
      </w:r>
      <w:proofErr w:type="gramStart"/>
      <w:r w:rsidRPr="004A5235">
        <w:rPr>
          <w:rFonts w:asciiTheme="majorHAnsi" w:hAnsiTheme="majorHAnsi" w:cstheme="majorHAnsi"/>
          <w:bCs/>
          <w:lang w:eastAsia="cs-CZ"/>
        </w:rPr>
        <w:t>IO04.1  Odstranění</w:t>
      </w:r>
      <w:proofErr w:type="gramEnd"/>
      <w:r w:rsidRPr="004A5235">
        <w:rPr>
          <w:rFonts w:asciiTheme="majorHAnsi" w:hAnsiTheme="majorHAnsi" w:cstheme="majorHAnsi"/>
          <w:bCs/>
          <w:lang w:eastAsia="cs-CZ"/>
        </w:rPr>
        <w:t xml:space="preserve"> vodovodního řadu</w:t>
      </w:r>
    </w:p>
    <w:p w:rsidR="006A434E" w:rsidRPr="004A5235" w:rsidRDefault="006A434E" w:rsidP="00E4628F">
      <w:pPr>
        <w:ind w:left="851"/>
        <w:rPr>
          <w:rFonts w:asciiTheme="majorHAnsi" w:hAnsiTheme="majorHAnsi" w:cstheme="majorHAnsi"/>
          <w:bCs/>
          <w:lang w:eastAsia="cs-CZ"/>
        </w:rPr>
      </w:pPr>
      <w:r w:rsidRPr="004A5235">
        <w:rPr>
          <w:rFonts w:asciiTheme="majorHAnsi" w:hAnsiTheme="majorHAnsi" w:cstheme="majorHAnsi"/>
          <w:bCs/>
          <w:lang w:eastAsia="cs-CZ"/>
        </w:rPr>
        <w:tab/>
      </w:r>
      <w:proofErr w:type="gramStart"/>
      <w:r w:rsidRPr="004A5235">
        <w:rPr>
          <w:rFonts w:asciiTheme="majorHAnsi" w:hAnsiTheme="majorHAnsi" w:cstheme="majorHAnsi"/>
          <w:bCs/>
          <w:lang w:eastAsia="cs-CZ"/>
        </w:rPr>
        <w:t>IO04.2  Odstranění</w:t>
      </w:r>
      <w:proofErr w:type="gramEnd"/>
      <w:r w:rsidRPr="004A5235">
        <w:rPr>
          <w:rFonts w:asciiTheme="majorHAnsi" w:hAnsiTheme="majorHAnsi" w:cstheme="majorHAnsi"/>
          <w:bCs/>
          <w:lang w:eastAsia="cs-CZ"/>
        </w:rPr>
        <w:t xml:space="preserve"> kanali</w:t>
      </w:r>
      <w:r w:rsidR="007C7B45" w:rsidRPr="004A5235">
        <w:rPr>
          <w:rFonts w:asciiTheme="majorHAnsi" w:hAnsiTheme="majorHAnsi" w:cstheme="majorHAnsi"/>
          <w:bCs/>
          <w:lang w:eastAsia="cs-CZ"/>
        </w:rPr>
        <w:t>za</w:t>
      </w:r>
      <w:r w:rsidRPr="004A5235">
        <w:rPr>
          <w:rFonts w:asciiTheme="majorHAnsi" w:hAnsiTheme="majorHAnsi" w:cstheme="majorHAnsi"/>
          <w:bCs/>
          <w:lang w:eastAsia="cs-CZ"/>
        </w:rPr>
        <w:t>ce</w:t>
      </w:r>
    </w:p>
    <w:p w:rsidR="00861F5A" w:rsidRPr="004A5235" w:rsidRDefault="00861F5A" w:rsidP="00E4628F">
      <w:pPr>
        <w:ind w:left="851"/>
        <w:rPr>
          <w:rFonts w:asciiTheme="majorHAnsi" w:hAnsiTheme="majorHAnsi" w:cstheme="majorHAnsi"/>
          <w:b/>
          <w:bCs/>
          <w:lang w:eastAsia="cs-CZ"/>
        </w:rPr>
      </w:pPr>
    </w:p>
    <w:p w:rsidR="00861F5A" w:rsidRPr="004A5235" w:rsidRDefault="00861F5A" w:rsidP="00E4628F">
      <w:pPr>
        <w:ind w:left="851"/>
        <w:rPr>
          <w:rFonts w:asciiTheme="majorHAnsi" w:hAnsiTheme="majorHAnsi" w:cstheme="majorHAnsi"/>
          <w:b/>
          <w:bCs/>
          <w:lang w:eastAsia="cs-CZ"/>
        </w:rPr>
      </w:pPr>
    </w:p>
    <w:p w:rsidR="00861F5A" w:rsidRPr="004A5235" w:rsidRDefault="00861F5A" w:rsidP="00E4628F">
      <w:pPr>
        <w:ind w:left="851"/>
        <w:rPr>
          <w:rFonts w:asciiTheme="majorHAnsi" w:hAnsiTheme="majorHAnsi" w:cstheme="majorHAnsi"/>
          <w:b/>
          <w:bCs/>
          <w:lang w:eastAsia="cs-CZ"/>
        </w:rPr>
      </w:pPr>
    </w:p>
    <w:p w:rsidR="00861F5A" w:rsidRPr="004A5235" w:rsidRDefault="00861F5A" w:rsidP="00E4628F">
      <w:pPr>
        <w:ind w:left="851"/>
        <w:rPr>
          <w:rFonts w:asciiTheme="majorHAnsi" w:hAnsiTheme="majorHAnsi" w:cstheme="majorHAnsi"/>
          <w:b/>
          <w:bCs/>
          <w:lang w:eastAsia="cs-CZ"/>
        </w:rPr>
      </w:pPr>
    </w:p>
    <w:p w:rsidR="00861F5A" w:rsidRPr="004A5235" w:rsidRDefault="00861F5A" w:rsidP="00E4628F">
      <w:pPr>
        <w:ind w:left="851"/>
        <w:rPr>
          <w:rFonts w:asciiTheme="majorHAnsi" w:hAnsiTheme="majorHAnsi" w:cstheme="majorHAnsi"/>
          <w:b/>
          <w:bCs/>
          <w:lang w:eastAsia="cs-CZ"/>
        </w:rPr>
      </w:pPr>
    </w:p>
    <w:p w:rsidR="00861F5A" w:rsidRPr="004A5235" w:rsidRDefault="00861F5A" w:rsidP="00E4628F">
      <w:pPr>
        <w:ind w:left="851"/>
        <w:rPr>
          <w:rFonts w:asciiTheme="majorHAnsi" w:hAnsiTheme="majorHAnsi" w:cstheme="majorHAnsi"/>
          <w:b/>
          <w:bCs/>
          <w:lang w:eastAsia="cs-CZ"/>
        </w:rPr>
      </w:pPr>
    </w:p>
    <w:p w:rsidR="00861F5A" w:rsidRPr="004A5235" w:rsidRDefault="00861F5A" w:rsidP="00E4628F">
      <w:pPr>
        <w:ind w:left="851"/>
        <w:rPr>
          <w:rFonts w:asciiTheme="majorHAnsi" w:hAnsiTheme="majorHAnsi" w:cstheme="majorHAnsi"/>
          <w:b/>
          <w:bCs/>
          <w:lang w:eastAsia="cs-CZ"/>
        </w:rPr>
      </w:pPr>
    </w:p>
    <w:p w:rsidR="00861F5A" w:rsidRPr="004A5235" w:rsidRDefault="00861F5A" w:rsidP="00E4628F">
      <w:pPr>
        <w:ind w:left="851"/>
        <w:rPr>
          <w:rFonts w:asciiTheme="majorHAnsi" w:hAnsiTheme="majorHAnsi" w:cstheme="majorHAnsi"/>
          <w:b/>
          <w:bCs/>
          <w:lang w:eastAsia="cs-CZ"/>
        </w:rPr>
      </w:pPr>
    </w:p>
    <w:p w:rsidR="00861F5A" w:rsidRPr="004A5235" w:rsidRDefault="00861F5A" w:rsidP="00E4628F">
      <w:pPr>
        <w:ind w:left="851"/>
        <w:rPr>
          <w:rFonts w:asciiTheme="majorHAnsi" w:hAnsiTheme="majorHAnsi" w:cstheme="majorHAnsi"/>
          <w:b/>
          <w:bCs/>
          <w:lang w:eastAsia="cs-CZ"/>
        </w:rPr>
      </w:pPr>
    </w:p>
    <w:p w:rsidR="00E032F6" w:rsidRPr="004A5235" w:rsidRDefault="00E032F6" w:rsidP="00651AFE">
      <w:pPr>
        <w:pStyle w:val="Nadpis1"/>
        <w:rPr>
          <w:rFonts w:asciiTheme="majorHAnsi" w:eastAsia="Times New Roman" w:hAnsiTheme="majorHAnsi" w:cstheme="majorHAnsi"/>
          <w:lang w:eastAsia="cs-CZ"/>
        </w:rPr>
      </w:pPr>
      <w:bookmarkStart w:id="24" w:name="_Toc158881047"/>
      <w:r w:rsidRPr="004A5235">
        <w:rPr>
          <w:rFonts w:asciiTheme="majorHAnsi" w:eastAsia="Times New Roman" w:hAnsiTheme="majorHAnsi" w:cstheme="majorHAnsi"/>
          <w:lang w:eastAsia="cs-CZ"/>
        </w:rPr>
        <w:lastRenderedPageBreak/>
        <w:t>Seznam vstupních podkladů</w:t>
      </w:r>
      <w:bookmarkEnd w:id="24"/>
    </w:p>
    <w:tbl>
      <w:tblPr>
        <w:tblStyle w:val="Mkatabulky"/>
        <w:tblW w:w="0" w:type="auto"/>
        <w:tblInd w:w="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02"/>
        <w:gridCol w:w="4819"/>
      </w:tblGrid>
      <w:tr w:rsidR="0052544C" w:rsidRPr="004A5235" w:rsidTr="00C51E65">
        <w:tc>
          <w:tcPr>
            <w:tcW w:w="3402" w:type="dxa"/>
            <w:shd w:val="clear" w:color="auto" w:fill="D9D9D9" w:themeFill="background1" w:themeFillShade="D9"/>
          </w:tcPr>
          <w:p w:rsidR="0052544C" w:rsidRPr="004A5235" w:rsidRDefault="0052544C" w:rsidP="00A656B3">
            <w:pPr>
              <w:pStyle w:val="Bezmezer"/>
              <w:rPr>
                <w:rFonts w:cstheme="majorHAnsi"/>
              </w:rPr>
            </w:pPr>
            <w:r w:rsidRPr="004A5235">
              <w:rPr>
                <w:rFonts w:cstheme="majorHAnsi"/>
              </w:rPr>
              <w:t>Vstupní podklady</w:t>
            </w:r>
          </w:p>
        </w:tc>
        <w:tc>
          <w:tcPr>
            <w:tcW w:w="4819" w:type="dxa"/>
            <w:shd w:val="clear" w:color="auto" w:fill="D9D9D9" w:themeFill="background1" w:themeFillShade="D9"/>
          </w:tcPr>
          <w:p w:rsidR="0052544C" w:rsidRPr="004A5235" w:rsidRDefault="0052544C" w:rsidP="00A656B3">
            <w:pPr>
              <w:pStyle w:val="Bezmezer"/>
              <w:rPr>
                <w:rFonts w:cstheme="majorHAnsi"/>
              </w:rPr>
            </w:pPr>
            <w:r w:rsidRPr="004A5235">
              <w:rPr>
                <w:rFonts w:cstheme="majorHAnsi"/>
              </w:rPr>
              <w:t>Zpracovatel / autor</w:t>
            </w:r>
          </w:p>
        </w:tc>
      </w:tr>
      <w:tr w:rsidR="0052544C" w:rsidRPr="004A5235" w:rsidTr="00C51E65">
        <w:tc>
          <w:tcPr>
            <w:tcW w:w="3402" w:type="dxa"/>
          </w:tcPr>
          <w:p w:rsidR="0052544C" w:rsidRPr="004A5235" w:rsidRDefault="0052544C" w:rsidP="00A656B3">
            <w:pPr>
              <w:pStyle w:val="Bezmezer"/>
              <w:rPr>
                <w:rFonts w:cstheme="majorHAnsi"/>
              </w:rPr>
            </w:pPr>
            <w:r w:rsidRPr="004A5235">
              <w:rPr>
                <w:rFonts w:cstheme="majorHAnsi"/>
              </w:rPr>
              <w:t>Výškopisné a polohopisné zaměření území dotčeného stavbou</w:t>
            </w:r>
          </w:p>
        </w:tc>
        <w:tc>
          <w:tcPr>
            <w:tcW w:w="4819" w:type="dxa"/>
          </w:tcPr>
          <w:p w:rsidR="0052544C" w:rsidRPr="004A5235" w:rsidRDefault="0032592A" w:rsidP="00A656B3">
            <w:pPr>
              <w:pStyle w:val="Bezmezer"/>
              <w:rPr>
                <w:rFonts w:cstheme="majorHAnsi"/>
              </w:rPr>
            </w:pPr>
            <w:r w:rsidRPr="004A5235">
              <w:rPr>
                <w:rStyle w:val="tsubjname"/>
                <w:rFonts w:cstheme="majorHAnsi"/>
              </w:rPr>
              <w:t xml:space="preserve">Ing. Petr Hrbáč, </w:t>
            </w:r>
            <w:proofErr w:type="spellStart"/>
            <w:r w:rsidRPr="004A5235">
              <w:rPr>
                <w:rFonts w:cstheme="majorHAnsi"/>
              </w:rPr>
              <w:t>Zašová</w:t>
            </w:r>
            <w:proofErr w:type="spellEnd"/>
            <w:r w:rsidRPr="004A5235">
              <w:rPr>
                <w:rFonts w:cstheme="majorHAnsi"/>
              </w:rPr>
              <w:t xml:space="preserve"> 710, 756 51 </w:t>
            </w:r>
            <w:proofErr w:type="spellStart"/>
            <w:r w:rsidRPr="004A5235">
              <w:rPr>
                <w:rFonts w:cstheme="majorHAnsi"/>
              </w:rPr>
              <w:t>Zašová</w:t>
            </w:r>
            <w:proofErr w:type="spellEnd"/>
            <w:r w:rsidRPr="004A5235">
              <w:rPr>
                <w:rFonts w:cstheme="majorHAnsi"/>
              </w:rPr>
              <w:t xml:space="preserve"> IČ: 69605343, DIČ: CZ7510044135</w:t>
            </w:r>
            <w:r w:rsidR="00A35DD0" w:rsidRPr="004A5235">
              <w:rPr>
                <w:rFonts w:cstheme="majorHAnsi"/>
              </w:rPr>
              <w:t>, ČUZK č. 2545/11</w:t>
            </w:r>
          </w:p>
        </w:tc>
      </w:tr>
      <w:tr w:rsidR="0052544C" w:rsidRPr="004A5235" w:rsidTr="00C51E65">
        <w:tc>
          <w:tcPr>
            <w:tcW w:w="3402" w:type="dxa"/>
          </w:tcPr>
          <w:p w:rsidR="004A5235" w:rsidRDefault="004A5235" w:rsidP="00A656B3">
            <w:pPr>
              <w:pStyle w:val="Bezmezer"/>
              <w:rPr>
                <w:rFonts w:cstheme="majorHAnsi"/>
              </w:rPr>
            </w:pPr>
          </w:p>
          <w:p w:rsidR="0052544C" w:rsidRPr="004A5235" w:rsidRDefault="0052544C" w:rsidP="00A656B3">
            <w:pPr>
              <w:pStyle w:val="Bezmezer"/>
              <w:rPr>
                <w:rFonts w:cstheme="majorHAnsi"/>
              </w:rPr>
            </w:pPr>
            <w:r w:rsidRPr="004A5235">
              <w:rPr>
                <w:rFonts w:cstheme="majorHAnsi"/>
              </w:rPr>
              <w:t>Rešerše Inženýrsko-geologického a hydrogeologického průzkumu</w:t>
            </w:r>
          </w:p>
        </w:tc>
        <w:tc>
          <w:tcPr>
            <w:tcW w:w="4819" w:type="dxa"/>
          </w:tcPr>
          <w:p w:rsidR="004A5235" w:rsidRDefault="004A5235" w:rsidP="00A35DD0">
            <w:pPr>
              <w:pStyle w:val="Bezmezer"/>
              <w:rPr>
                <w:rFonts w:cstheme="majorHAnsi"/>
              </w:rPr>
            </w:pPr>
          </w:p>
          <w:p w:rsidR="0052544C" w:rsidRPr="004A5235" w:rsidRDefault="00A35DD0" w:rsidP="00A35DD0">
            <w:pPr>
              <w:pStyle w:val="Bezmezer"/>
              <w:rPr>
                <w:rFonts w:cstheme="majorHAnsi"/>
              </w:rPr>
            </w:pPr>
            <w:r w:rsidRPr="004A5235">
              <w:rPr>
                <w:rFonts w:cstheme="majorHAnsi"/>
              </w:rPr>
              <w:t xml:space="preserve">GEOSERVICES CZ s.r.o., </w:t>
            </w:r>
            <w:proofErr w:type="spellStart"/>
            <w:r w:rsidRPr="004A5235">
              <w:rPr>
                <w:rFonts w:cstheme="majorHAnsi"/>
              </w:rPr>
              <w:t>Kounicova</w:t>
            </w:r>
            <w:proofErr w:type="spellEnd"/>
            <w:r w:rsidRPr="004A5235">
              <w:rPr>
                <w:rFonts w:cstheme="majorHAnsi"/>
              </w:rPr>
              <w:t xml:space="preserve"> 1064/3, Ostrava 702 00, IČ: 05632501, DIČ: CZ05632501</w:t>
            </w:r>
          </w:p>
        </w:tc>
      </w:tr>
      <w:tr w:rsidR="0052544C" w:rsidRPr="004A5235" w:rsidTr="00C51E65">
        <w:tc>
          <w:tcPr>
            <w:tcW w:w="3402" w:type="dxa"/>
          </w:tcPr>
          <w:p w:rsidR="004A5235" w:rsidRDefault="004A5235" w:rsidP="00A656B3">
            <w:pPr>
              <w:pStyle w:val="Bezmezer"/>
              <w:rPr>
                <w:rFonts w:cstheme="majorHAnsi"/>
              </w:rPr>
            </w:pPr>
          </w:p>
          <w:p w:rsidR="0052544C" w:rsidRPr="004A5235" w:rsidRDefault="008321E2" w:rsidP="00A656B3">
            <w:pPr>
              <w:pStyle w:val="Bezmezer"/>
              <w:rPr>
                <w:rFonts w:cstheme="majorHAnsi"/>
              </w:rPr>
            </w:pPr>
            <w:r>
              <w:rPr>
                <w:rFonts w:cstheme="majorHAnsi"/>
              </w:rPr>
              <w:t>P</w:t>
            </w:r>
            <w:r w:rsidR="0052544C" w:rsidRPr="004A5235">
              <w:rPr>
                <w:rFonts w:cstheme="majorHAnsi"/>
              </w:rPr>
              <w:t>asport území provedený projektante</w:t>
            </w:r>
            <w:r w:rsidR="004A5235">
              <w:rPr>
                <w:rFonts w:cstheme="majorHAnsi"/>
              </w:rPr>
              <w:t>m</w:t>
            </w:r>
          </w:p>
        </w:tc>
        <w:tc>
          <w:tcPr>
            <w:tcW w:w="4819" w:type="dxa"/>
          </w:tcPr>
          <w:p w:rsidR="004A5235" w:rsidRDefault="004A5235" w:rsidP="00A656B3">
            <w:pPr>
              <w:pStyle w:val="Bezmezer"/>
              <w:rPr>
                <w:rFonts w:cstheme="majorHAnsi"/>
              </w:rPr>
            </w:pPr>
          </w:p>
          <w:p w:rsidR="0052544C" w:rsidRPr="004A5235" w:rsidRDefault="0052544C" w:rsidP="00A656B3">
            <w:pPr>
              <w:pStyle w:val="Bezmezer"/>
              <w:rPr>
                <w:rFonts w:cstheme="majorHAnsi"/>
              </w:rPr>
            </w:pPr>
            <w:r w:rsidRPr="004A5235">
              <w:rPr>
                <w:rFonts w:cstheme="majorHAnsi"/>
              </w:rPr>
              <w:t>Báňské projekty Ostrava a.s., Vítkovická 3108/11, 702 00 Ostrava, Moravská Ostrava Pasport stávajících kanalizačních stok a šachet</w:t>
            </w:r>
          </w:p>
        </w:tc>
      </w:tr>
      <w:tr w:rsidR="0052544C" w:rsidRPr="004A5235" w:rsidTr="00C51E65">
        <w:tc>
          <w:tcPr>
            <w:tcW w:w="3402" w:type="dxa"/>
          </w:tcPr>
          <w:p w:rsidR="004A5235" w:rsidRDefault="004A5235" w:rsidP="00A656B3">
            <w:pPr>
              <w:pStyle w:val="Bezmezer"/>
              <w:rPr>
                <w:rFonts w:cstheme="majorHAnsi"/>
              </w:rPr>
            </w:pPr>
          </w:p>
          <w:p w:rsidR="0052544C" w:rsidRPr="004A5235" w:rsidRDefault="008321E2" w:rsidP="00A656B3">
            <w:pPr>
              <w:pStyle w:val="Bezmezer"/>
              <w:rPr>
                <w:rFonts w:cstheme="majorHAnsi"/>
              </w:rPr>
            </w:pPr>
            <w:r>
              <w:rPr>
                <w:rFonts w:cstheme="majorHAnsi"/>
              </w:rPr>
              <w:t>Z</w:t>
            </w:r>
            <w:r w:rsidR="0052544C" w:rsidRPr="004A5235">
              <w:rPr>
                <w:rFonts w:cstheme="majorHAnsi"/>
              </w:rPr>
              <w:t>ákres veřejné dopravní a technické infrastruktury dle jejich provozovatelů a majitelů</w:t>
            </w:r>
          </w:p>
        </w:tc>
        <w:tc>
          <w:tcPr>
            <w:tcW w:w="4819" w:type="dxa"/>
          </w:tcPr>
          <w:p w:rsidR="004A5235" w:rsidRDefault="004A5235" w:rsidP="00A656B3">
            <w:pPr>
              <w:pStyle w:val="Bezmezer"/>
              <w:rPr>
                <w:rFonts w:cstheme="majorHAnsi"/>
              </w:rPr>
            </w:pPr>
          </w:p>
          <w:p w:rsidR="0052544C" w:rsidRPr="004A5235" w:rsidRDefault="0052544C" w:rsidP="00A656B3">
            <w:pPr>
              <w:pStyle w:val="Bezmezer"/>
              <w:rPr>
                <w:rFonts w:cstheme="majorHAnsi"/>
              </w:rPr>
            </w:pPr>
            <w:r w:rsidRPr="004A5235">
              <w:rPr>
                <w:rFonts w:cstheme="majorHAnsi"/>
              </w:rPr>
              <w:t>Dle vyjádření o existenci sítí jednotlivých správců sítí. Viz dokladová číst</w:t>
            </w:r>
          </w:p>
        </w:tc>
      </w:tr>
      <w:tr w:rsidR="0052544C" w:rsidRPr="004A5235" w:rsidTr="00C51E65">
        <w:tc>
          <w:tcPr>
            <w:tcW w:w="3402" w:type="dxa"/>
          </w:tcPr>
          <w:p w:rsidR="004A5235" w:rsidRDefault="004A5235" w:rsidP="00A656B3">
            <w:pPr>
              <w:pStyle w:val="Bezmezer"/>
              <w:rPr>
                <w:rFonts w:cstheme="majorHAnsi"/>
              </w:rPr>
            </w:pPr>
          </w:p>
          <w:p w:rsidR="0052544C" w:rsidRPr="004A5235" w:rsidRDefault="008321E2" w:rsidP="00BE4517">
            <w:pPr>
              <w:pStyle w:val="Bezmezer"/>
              <w:rPr>
                <w:rFonts w:cstheme="majorHAnsi"/>
              </w:rPr>
            </w:pPr>
            <w:r>
              <w:rPr>
                <w:rFonts w:cstheme="majorHAnsi"/>
              </w:rPr>
              <w:t>I</w:t>
            </w:r>
            <w:r w:rsidR="0052544C" w:rsidRPr="004A5235">
              <w:rPr>
                <w:rFonts w:cstheme="majorHAnsi"/>
              </w:rPr>
              <w:t xml:space="preserve">nvestiční záměr spol. OVAK a.s. </w:t>
            </w:r>
          </w:p>
        </w:tc>
        <w:tc>
          <w:tcPr>
            <w:tcW w:w="4819" w:type="dxa"/>
          </w:tcPr>
          <w:p w:rsidR="004A5235" w:rsidRDefault="004A5235" w:rsidP="00A656B3">
            <w:pPr>
              <w:pStyle w:val="Bezmezer"/>
              <w:rPr>
                <w:rFonts w:cstheme="majorHAnsi"/>
              </w:rPr>
            </w:pPr>
          </w:p>
          <w:p w:rsidR="0052544C" w:rsidRPr="004A5235" w:rsidRDefault="0052544C" w:rsidP="00A656B3">
            <w:pPr>
              <w:pStyle w:val="Bezmezer"/>
              <w:rPr>
                <w:rFonts w:cstheme="majorHAnsi"/>
              </w:rPr>
            </w:pPr>
            <w:r w:rsidRPr="004A5235">
              <w:rPr>
                <w:rFonts w:cstheme="majorHAnsi"/>
              </w:rPr>
              <w:t>Investiční záměr „</w:t>
            </w:r>
            <w:r w:rsidRPr="004A5235">
              <w:rPr>
                <w:rFonts w:cstheme="majorHAnsi"/>
                <w:lang w:eastAsia="cs-CZ"/>
              </w:rPr>
              <w:t xml:space="preserve">Přeložení kanalizace v ul. Vítkovická“ ze dne </w:t>
            </w:r>
            <w:proofErr w:type="gramStart"/>
            <w:r w:rsidRPr="004A5235">
              <w:rPr>
                <w:rFonts w:cstheme="majorHAnsi"/>
              </w:rPr>
              <w:t>03.10.2022</w:t>
            </w:r>
            <w:proofErr w:type="gramEnd"/>
            <w:r w:rsidRPr="004A5235">
              <w:rPr>
                <w:rFonts w:cstheme="majorHAnsi"/>
              </w:rPr>
              <w:t xml:space="preserve">, Zpracovatel: OVAK a.s., oddělení VHR, Ing. Stanislav </w:t>
            </w:r>
            <w:proofErr w:type="spellStart"/>
            <w:r w:rsidRPr="004A5235">
              <w:rPr>
                <w:rFonts w:cstheme="majorHAnsi"/>
              </w:rPr>
              <w:t>Lička</w:t>
            </w:r>
            <w:proofErr w:type="spellEnd"/>
          </w:p>
          <w:p w:rsidR="0052544C" w:rsidRPr="004A5235" w:rsidRDefault="0052544C" w:rsidP="00A656B3">
            <w:pPr>
              <w:pStyle w:val="Bezmezer"/>
              <w:rPr>
                <w:rFonts w:cstheme="majorHAnsi"/>
              </w:rPr>
            </w:pPr>
            <w:r w:rsidRPr="004A5235">
              <w:rPr>
                <w:rFonts w:cstheme="majorHAnsi"/>
              </w:rPr>
              <w:t>Investiční záměr „</w:t>
            </w:r>
            <w:r w:rsidRPr="004A5235">
              <w:rPr>
                <w:rFonts w:cstheme="majorHAnsi"/>
                <w:lang w:eastAsia="cs-CZ"/>
              </w:rPr>
              <w:t xml:space="preserve">Rekonstrukce vodovodu ul. Vítkovická“ ze dne 03/2023, </w:t>
            </w:r>
            <w:r w:rsidRPr="004A5235">
              <w:rPr>
                <w:rFonts w:cstheme="majorHAnsi"/>
              </w:rPr>
              <w:t xml:space="preserve">Zpracovatel: OVAK a.s., oddělení VHR, </w:t>
            </w:r>
            <w:r w:rsidR="00A656B3" w:rsidRPr="004A5235">
              <w:rPr>
                <w:rFonts w:cstheme="majorHAnsi"/>
              </w:rPr>
              <w:t>Ing. Petr Mareš</w:t>
            </w:r>
          </w:p>
        </w:tc>
      </w:tr>
      <w:tr w:rsidR="0052544C" w:rsidRPr="004A5235" w:rsidTr="00C51E65">
        <w:tc>
          <w:tcPr>
            <w:tcW w:w="3402" w:type="dxa"/>
          </w:tcPr>
          <w:p w:rsidR="000852A6" w:rsidRDefault="000852A6" w:rsidP="00A656B3">
            <w:pPr>
              <w:pStyle w:val="Bezmezer"/>
              <w:rPr>
                <w:rFonts w:cstheme="majorHAnsi"/>
              </w:rPr>
            </w:pPr>
          </w:p>
          <w:p w:rsidR="0052544C" w:rsidRPr="004A5235" w:rsidRDefault="008321E2" w:rsidP="00A656B3">
            <w:pPr>
              <w:pStyle w:val="Bezmezer"/>
              <w:rPr>
                <w:rFonts w:cstheme="majorHAnsi"/>
              </w:rPr>
            </w:pPr>
            <w:r>
              <w:rPr>
                <w:rFonts w:cstheme="majorHAnsi"/>
              </w:rPr>
              <w:t>K</w:t>
            </w:r>
            <w:r w:rsidR="0052544C" w:rsidRPr="004A5235">
              <w:rPr>
                <w:rFonts w:cstheme="majorHAnsi"/>
              </w:rPr>
              <w:t>atastrální mapa katastru nemovitosti</w:t>
            </w:r>
          </w:p>
        </w:tc>
        <w:tc>
          <w:tcPr>
            <w:tcW w:w="4819" w:type="dxa"/>
          </w:tcPr>
          <w:p w:rsidR="000852A6" w:rsidRDefault="000852A6" w:rsidP="00A656B3">
            <w:pPr>
              <w:pStyle w:val="Bezmezer"/>
              <w:rPr>
                <w:rFonts w:cstheme="majorHAnsi"/>
              </w:rPr>
            </w:pPr>
          </w:p>
          <w:p w:rsidR="0052544C" w:rsidRPr="004A5235" w:rsidRDefault="00C51E65" w:rsidP="00A656B3">
            <w:pPr>
              <w:pStyle w:val="Bezmezer"/>
              <w:rPr>
                <w:rFonts w:cstheme="majorHAnsi"/>
              </w:rPr>
            </w:pPr>
            <w:r w:rsidRPr="004A5235">
              <w:rPr>
                <w:rFonts w:cstheme="majorHAnsi"/>
              </w:rPr>
              <w:t>Český úřad zeměměřický a katastrální, IČ: 00025712</w:t>
            </w:r>
          </w:p>
          <w:p w:rsidR="00C51E65" w:rsidRPr="004A5235" w:rsidRDefault="00C51E65" w:rsidP="00A656B3">
            <w:pPr>
              <w:pStyle w:val="Bezmezer"/>
              <w:rPr>
                <w:rFonts w:cstheme="majorHAnsi"/>
              </w:rPr>
            </w:pPr>
            <w:r w:rsidRPr="004A5235">
              <w:rPr>
                <w:rFonts w:cstheme="majorHAnsi"/>
              </w:rPr>
              <w:t>Katastrální úřad pro Moravskoslezský kraj, IČ: 00849871</w:t>
            </w:r>
          </w:p>
        </w:tc>
      </w:tr>
      <w:tr w:rsidR="0052544C" w:rsidRPr="004A5235" w:rsidTr="00C51E65">
        <w:tc>
          <w:tcPr>
            <w:tcW w:w="3402" w:type="dxa"/>
          </w:tcPr>
          <w:p w:rsidR="000852A6" w:rsidRDefault="000852A6" w:rsidP="00A656B3">
            <w:pPr>
              <w:pStyle w:val="Bezmezer"/>
              <w:rPr>
                <w:rFonts w:cstheme="majorHAnsi"/>
              </w:rPr>
            </w:pPr>
          </w:p>
          <w:p w:rsidR="0052544C" w:rsidRPr="004A5235" w:rsidRDefault="0052544C" w:rsidP="00A656B3">
            <w:pPr>
              <w:pStyle w:val="Bezmezer"/>
              <w:rPr>
                <w:rFonts w:cstheme="majorHAnsi"/>
              </w:rPr>
            </w:pPr>
            <w:r w:rsidRPr="004A5235">
              <w:rPr>
                <w:rFonts w:cstheme="majorHAnsi"/>
              </w:rPr>
              <w:t>GIS města Ostravy</w:t>
            </w:r>
          </w:p>
        </w:tc>
        <w:tc>
          <w:tcPr>
            <w:tcW w:w="4819" w:type="dxa"/>
          </w:tcPr>
          <w:p w:rsidR="000852A6" w:rsidRDefault="000852A6" w:rsidP="00A656B3">
            <w:pPr>
              <w:pStyle w:val="Bezmezer"/>
              <w:rPr>
                <w:rFonts w:cstheme="majorHAnsi"/>
              </w:rPr>
            </w:pPr>
          </w:p>
          <w:p w:rsidR="0052544C" w:rsidRPr="004A5235" w:rsidRDefault="0052544C" w:rsidP="00A656B3">
            <w:pPr>
              <w:pStyle w:val="Bezmezer"/>
              <w:rPr>
                <w:rFonts w:cstheme="majorHAnsi"/>
              </w:rPr>
            </w:pPr>
            <w:r w:rsidRPr="004A5235">
              <w:rPr>
                <w:rFonts w:cstheme="majorHAnsi"/>
              </w:rPr>
              <w:t>Datové podklady GIS ze správy SMO</w:t>
            </w:r>
          </w:p>
        </w:tc>
      </w:tr>
      <w:tr w:rsidR="00A35DD0" w:rsidRPr="004A5235" w:rsidTr="00C51E65">
        <w:tc>
          <w:tcPr>
            <w:tcW w:w="3402" w:type="dxa"/>
          </w:tcPr>
          <w:p w:rsidR="00A35DD0" w:rsidRPr="004A5235" w:rsidRDefault="00A35DD0" w:rsidP="00A656B3">
            <w:pPr>
              <w:pStyle w:val="Bezmezer"/>
              <w:rPr>
                <w:rFonts w:cstheme="majorHAnsi"/>
              </w:rPr>
            </w:pPr>
            <w:r w:rsidRPr="004A5235">
              <w:rPr>
                <w:rFonts w:cstheme="majorHAnsi"/>
              </w:rPr>
              <w:t>GIS jednotlivých správců veřejné technické infrastruktury</w:t>
            </w:r>
          </w:p>
        </w:tc>
        <w:tc>
          <w:tcPr>
            <w:tcW w:w="4819" w:type="dxa"/>
          </w:tcPr>
          <w:p w:rsidR="00A35DD0" w:rsidRPr="004A5235" w:rsidRDefault="00A35DD0" w:rsidP="00A656B3">
            <w:pPr>
              <w:pStyle w:val="Bezmezer"/>
              <w:rPr>
                <w:rFonts w:cstheme="majorHAnsi"/>
              </w:rPr>
            </w:pPr>
            <w:proofErr w:type="spellStart"/>
            <w:r w:rsidRPr="004A5235">
              <w:rPr>
                <w:rFonts w:cstheme="majorHAnsi"/>
              </w:rPr>
              <w:t>Cetin</w:t>
            </w:r>
            <w:proofErr w:type="spellEnd"/>
            <w:r w:rsidRPr="004A5235">
              <w:rPr>
                <w:rFonts w:cstheme="majorHAnsi"/>
              </w:rPr>
              <w:t xml:space="preserve"> a.s.</w:t>
            </w:r>
            <w:r w:rsidR="00C3409C" w:rsidRPr="004A5235">
              <w:rPr>
                <w:rFonts w:cstheme="majorHAnsi"/>
              </w:rPr>
              <w:t>, IČ: 04084063</w:t>
            </w:r>
          </w:p>
          <w:p w:rsidR="00C3409C" w:rsidRPr="004A5235" w:rsidRDefault="00C3409C" w:rsidP="00A656B3">
            <w:pPr>
              <w:pStyle w:val="Bezmezer"/>
              <w:rPr>
                <w:rFonts w:cstheme="majorHAnsi"/>
              </w:rPr>
            </w:pPr>
            <w:proofErr w:type="spellStart"/>
            <w:r w:rsidRPr="004A5235">
              <w:rPr>
                <w:rFonts w:cstheme="majorHAnsi"/>
              </w:rPr>
              <w:t>Čepro</w:t>
            </w:r>
            <w:proofErr w:type="spellEnd"/>
            <w:r w:rsidRPr="004A5235">
              <w:rPr>
                <w:rFonts w:cstheme="majorHAnsi"/>
              </w:rPr>
              <w:t xml:space="preserve"> a.s., IČ: 60193531</w:t>
            </w:r>
          </w:p>
          <w:p w:rsidR="00C3409C" w:rsidRPr="004A5235" w:rsidRDefault="00C3409C" w:rsidP="00A656B3">
            <w:pPr>
              <w:pStyle w:val="Bezmezer"/>
              <w:rPr>
                <w:rFonts w:cstheme="majorHAnsi"/>
              </w:rPr>
            </w:pPr>
            <w:r w:rsidRPr="004A5235">
              <w:rPr>
                <w:rFonts w:cstheme="majorHAnsi"/>
              </w:rPr>
              <w:t>ČEZ Distribuce, a. s., IČ: 24729035</w:t>
            </w:r>
          </w:p>
          <w:p w:rsidR="00C3409C" w:rsidRPr="004A5235" w:rsidRDefault="00C3409C" w:rsidP="00A656B3">
            <w:pPr>
              <w:pStyle w:val="Bezmezer"/>
              <w:rPr>
                <w:rFonts w:cstheme="majorHAnsi"/>
              </w:rPr>
            </w:pPr>
            <w:proofErr w:type="spellStart"/>
            <w:r w:rsidRPr="004A5235">
              <w:rPr>
                <w:rFonts w:cstheme="majorHAnsi"/>
              </w:rPr>
              <w:t>GasNet</w:t>
            </w:r>
            <w:proofErr w:type="spellEnd"/>
            <w:r w:rsidRPr="004A5235">
              <w:rPr>
                <w:rFonts w:cstheme="majorHAnsi"/>
              </w:rPr>
              <w:t>, s.r.o., IČ: 27295567</w:t>
            </w:r>
          </w:p>
          <w:p w:rsidR="00AE4AD6" w:rsidRPr="004A5235" w:rsidRDefault="00AE4AD6" w:rsidP="00A656B3">
            <w:pPr>
              <w:pStyle w:val="Bezmezer"/>
              <w:rPr>
                <w:rFonts w:cstheme="majorHAnsi"/>
              </w:rPr>
            </w:pPr>
            <w:r w:rsidRPr="004A5235">
              <w:rPr>
                <w:rFonts w:cstheme="majorHAnsi"/>
              </w:rPr>
              <w:t>Ostravské komunikace a.s., IČ: 25396544</w:t>
            </w:r>
          </w:p>
          <w:p w:rsidR="00AE4AD6" w:rsidRPr="004A5235" w:rsidRDefault="00AE4AD6" w:rsidP="00A656B3">
            <w:pPr>
              <w:pStyle w:val="Bezmezer"/>
              <w:rPr>
                <w:rFonts w:cstheme="majorHAnsi"/>
              </w:rPr>
            </w:pPr>
            <w:proofErr w:type="spellStart"/>
            <w:r w:rsidRPr="004A5235">
              <w:rPr>
                <w:rFonts w:cstheme="majorHAnsi"/>
              </w:rPr>
              <w:t>OvaNet</w:t>
            </w:r>
            <w:proofErr w:type="spellEnd"/>
            <w:r w:rsidRPr="004A5235">
              <w:rPr>
                <w:rFonts w:cstheme="majorHAnsi"/>
              </w:rPr>
              <w:t xml:space="preserve"> a.s., IČ: 25857568</w:t>
            </w:r>
          </w:p>
          <w:p w:rsidR="00A35DD0" w:rsidRPr="004A5235" w:rsidRDefault="00AE4AD6" w:rsidP="00AE4AD6">
            <w:pPr>
              <w:pStyle w:val="Bezmezer"/>
              <w:rPr>
                <w:rFonts w:cstheme="majorHAnsi"/>
              </w:rPr>
            </w:pPr>
            <w:r w:rsidRPr="004A5235">
              <w:rPr>
                <w:rStyle w:val="Siln"/>
                <w:rFonts w:cstheme="majorHAnsi"/>
                <w:b w:val="0"/>
                <w:bCs w:val="0"/>
              </w:rPr>
              <w:t>Ostravské vodárny a kanalizace a. s.,</w:t>
            </w:r>
            <w:r w:rsidRPr="004A5235">
              <w:rPr>
                <w:rStyle w:val="Siln"/>
                <w:rFonts w:cstheme="majorHAnsi"/>
              </w:rPr>
              <w:t xml:space="preserve"> </w:t>
            </w:r>
            <w:r w:rsidRPr="004A5235">
              <w:rPr>
                <w:rFonts w:cstheme="majorHAnsi"/>
              </w:rPr>
              <w:t>IČ: 45193673</w:t>
            </w:r>
          </w:p>
          <w:p w:rsidR="00AE4AD6" w:rsidRPr="004A5235" w:rsidRDefault="00AE4AD6" w:rsidP="00AE4AD6">
            <w:pPr>
              <w:pStyle w:val="Bezmezer"/>
              <w:rPr>
                <w:rFonts w:cstheme="majorHAnsi"/>
              </w:rPr>
            </w:pPr>
            <w:r w:rsidRPr="004A5235">
              <w:rPr>
                <w:rFonts w:cstheme="majorHAnsi"/>
              </w:rPr>
              <w:t xml:space="preserve">Vodafone </w:t>
            </w:r>
            <w:proofErr w:type="spellStart"/>
            <w:r w:rsidRPr="004A5235">
              <w:rPr>
                <w:rFonts w:cstheme="majorHAnsi"/>
              </w:rPr>
              <w:t>Czech</w:t>
            </w:r>
            <w:proofErr w:type="spellEnd"/>
            <w:r w:rsidRPr="004A5235">
              <w:rPr>
                <w:rFonts w:cstheme="majorHAnsi"/>
              </w:rPr>
              <w:t xml:space="preserve"> </w:t>
            </w:r>
            <w:proofErr w:type="spellStart"/>
            <w:r w:rsidRPr="004A5235">
              <w:rPr>
                <w:rFonts w:cstheme="majorHAnsi"/>
              </w:rPr>
              <w:t>Republic</w:t>
            </w:r>
            <w:proofErr w:type="spellEnd"/>
            <w:r w:rsidRPr="004A5235">
              <w:rPr>
                <w:rFonts w:cstheme="majorHAnsi"/>
              </w:rPr>
              <w:t xml:space="preserve"> a.s., IČ: 25788001</w:t>
            </w:r>
          </w:p>
        </w:tc>
      </w:tr>
    </w:tbl>
    <w:p w:rsidR="00651AFE" w:rsidRPr="004A5235" w:rsidRDefault="00651AFE" w:rsidP="009B7A79">
      <w:pPr>
        <w:ind w:left="851"/>
        <w:rPr>
          <w:rFonts w:asciiTheme="majorHAnsi" w:hAnsiTheme="majorHAnsi" w:cstheme="majorHAnsi"/>
          <w:i/>
          <w:iCs/>
          <w:lang w:eastAsia="cs-CZ"/>
        </w:rPr>
      </w:pPr>
    </w:p>
    <w:sectPr w:rsidR="00651AFE" w:rsidRPr="004A5235" w:rsidSect="00AA1673"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25BE" w:rsidRDefault="006025BE" w:rsidP="00E032F6">
      <w:pPr>
        <w:spacing w:after="0" w:line="240" w:lineRule="auto"/>
      </w:pPr>
      <w:r>
        <w:separator/>
      </w:r>
    </w:p>
  </w:endnote>
  <w:endnote w:type="continuationSeparator" w:id="0">
    <w:p w:rsidR="006025BE" w:rsidRDefault="006025BE" w:rsidP="00E032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967016"/>
      <w:docPartObj>
        <w:docPartGallery w:val="Page Numbers (Bottom of Page)"/>
        <w:docPartUnique/>
      </w:docPartObj>
    </w:sdtPr>
    <w:sdtContent>
      <w:p w:rsidR="00197BE6" w:rsidRDefault="00197BE6">
        <w:pPr>
          <w:pStyle w:val="Zpat"/>
          <w:jc w:val="right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197BE6" w:rsidRDefault="00197BE6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25BE" w:rsidRDefault="006025BE" w:rsidP="00E032F6">
      <w:pPr>
        <w:spacing w:after="0" w:line="240" w:lineRule="auto"/>
      </w:pPr>
      <w:r>
        <w:separator/>
      </w:r>
    </w:p>
  </w:footnote>
  <w:footnote w:type="continuationSeparator" w:id="0">
    <w:p w:rsidR="006025BE" w:rsidRDefault="006025BE" w:rsidP="00E032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25BE" w:rsidRPr="00C923D4" w:rsidRDefault="006025BE" w:rsidP="00AA1673">
    <w:pPr>
      <w:pStyle w:val="Zhlav"/>
      <w:tabs>
        <w:tab w:val="clear" w:pos="4536"/>
        <w:tab w:val="clear" w:pos="9072"/>
      </w:tabs>
      <w:ind w:left="851"/>
      <w:rPr>
        <w:rFonts w:ascii="Calibri" w:hAnsi="Calibri" w:cs="Calibri"/>
        <w:b/>
        <w:sz w:val="28"/>
        <w:szCs w:val="28"/>
      </w:rPr>
    </w:pPr>
    <w:r w:rsidRPr="00C923D4">
      <w:rPr>
        <w:rFonts w:ascii="Calibri" w:hAnsi="Calibri" w:cs="Calibri"/>
        <w:b/>
        <w:noProof/>
        <w:sz w:val="28"/>
        <w:szCs w:val="28"/>
        <w:lang w:eastAsia="cs-CZ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97790</wp:posOffset>
          </wp:positionH>
          <wp:positionV relativeFrom="paragraph">
            <wp:posOffset>-11430</wp:posOffset>
          </wp:positionV>
          <wp:extent cx="440690" cy="400050"/>
          <wp:effectExtent l="0" t="0" r="0" b="0"/>
          <wp:wrapTight wrapText="bothSides">
            <wp:wrapPolygon edited="0">
              <wp:start x="0" y="0"/>
              <wp:lineTo x="0" y="20571"/>
              <wp:lineTo x="20542" y="20571"/>
              <wp:lineTo x="20542" y="0"/>
              <wp:lineTo x="0" y="0"/>
            </wp:wrapPolygon>
          </wp:wrapTight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069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C923D4">
      <w:rPr>
        <w:rFonts w:ascii="Calibri" w:hAnsi="Calibri" w:cs="Calibri"/>
        <w:b/>
        <w:sz w:val="28"/>
        <w:szCs w:val="28"/>
      </w:rPr>
      <w:t>BÁŇSKÉ PROJEKTY OSTRAVA, s.</w:t>
    </w:r>
    <w:proofErr w:type="spellStart"/>
    <w:r>
      <w:rPr>
        <w:rFonts w:ascii="Calibri" w:hAnsi="Calibri" w:cs="Calibri"/>
        <w:b/>
        <w:sz w:val="28"/>
        <w:szCs w:val="28"/>
      </w:rPr>
      <w:t>r.o</w:t>
    </w:r>
    <w:proofErr w:type="spellEnd"/>
  </w:p>
  <w:p w:rsidR="006025BE" w:rsidRDefault="006025BE" w:rsidP="00AA1673">
    <w:pPr>
      <w:pStyle w:val="Zkladntext"/>
      <w:spacing w:before="60"/>
      <w:ind w:left="851" w:firstLine="0"/>
      <w:jc w:val="left"/>
    </w:pPr>
    <w:r w:rsidRPr="00C923D4">
      <w:rPr>
        <w:rFonts w:ascii="Calibri" w:hAnsi="Calibri" w:cs="Calibri"/>
        <w:spacing w:val="20"/>
        <w:sz w:val="20"/>
      </w:rPr>
      <w:t>VÍTKOVICKÁ 3108/11, 702 00 OSTRAVA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A02715"/>
    <w:multiLevelType w:val="multilevel"/>
    <w:tmpl w:val="D9FE823A"/>
    <w:lvl w:ilvl="0">
      <w:start w:val="1"/>
      <w:numFmt w:val="upperLetter"/>
      <w:pStyle w:val="Nzev"/>
      <w:lvlText w:val="%1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pStyle w:val="Nadpis1"/>
      <w:lvlText w:val="%1.%2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Nadpis2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lowerLetter"/>
      <w:pStyle w:val="Nadpis3"/>
      <w:lvlText w:val="%4)"/>
      <w:lvlJc w:val="left"/>
      <w:pPr>
        <w:ind w:left="1134" w:hanging="283"/>
      </w:pPr>
      <w:rPr>
        <w:rFonts w:hint="default"/>
      </w:rPr>
    </w:lvl>
    <w:lvl w:ilvl="4">
      <w:start w:val="1"/>
      <w:numFmt w:val="none"/>
      <w:lvlText w:val="-"/>
      <w:lvlJc w:val="left"/>
      <w:pPr>
        <w:ind w:left="1701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/>
  <w:rsids>
    <w:rsidRoot w:val="00870FF9"/>
    <w:rsid w:val="00004FFA"/>
    <w:rsid w:val="0002691F"/>
    <w:rsid w:val="00071FFA"/>
    <w:rsid w:val="00076613"/>
    <w:rsid w:val="000852A6"/>
    <w:rsid w:val="000C3EB5"/>
    <w:rsid w:val="000C7051"/>
    <w:rsid w:val="001910FA"/>
    <w:rsid w:val="00197BE6"/>
    <w:rsid w:val="001A32A4"/>
    <w:rsid w:val="00205008"/>
    <w:rsid w:val="00207982"/>
    <w:rsid w:val="0032592A"/>
    <w:rsid w:val="00347EFB"/>
    <w:rsid w:val="00485BBE"/>
    <w:rsid w:val="004A5235"/>
    <w:rsid w:val="004C67AB"/>
    <w:rsid w:val="0052330B"/>
    <w:rsid w:val="0052544C"/>
    <w:rsid w:val="005A3A91"/>
    <w:rsid w:val="006025BE"/>
    <w:rsid w:val="00651AFE"/>
    <w:rsid w:val="00660FFE"/>
    <w:rsid w:val="006A3E7F"/>
    <w:rsid w:val="006A434E"/>
    <w:rsid w:val="00712B17"/>
    <w:rsid w:val="00714EE6"/>
    <w:rsid w:val="007C7B45"/>
    <w:rsid w:val="007F1F09"/>
    <w:rsid w:val="0082459B"/>
    <w:rsid w:val="008321E2"/>
    <w:rsid w:val="00861F5A"/>
    <w:rsid w:val="00863B22"/>
    <w:rsid w:val="0086722F"/>
    <w:rsid w:val="00870FF9"/>
    <w:rsid w:val="008F0CDB"/>
    <w:rsid w:val="00934802"/>
    <w:rsid w:val="009B7A79"/>
    <w:rsid w:val="00A007DA"/>
    <w:rsid w:val="00A01047"/>
    <w:rsid w:val="00A35DD0"/>
    <w:rsid w:val="00A656B3"/>
    <w:rsid w:val="00A86C92"/>
    <w:rsid w:val="00AA1673"/>
    <w:rsid w:val="00AC34EA"/>
    <w:rsid w:val="00AD5D13"/>
    <w:rsid w:val="00AE4AD6"/>
    <w:rsid w:val="00BB5A10"/>
    <w:rsid w:val="00BD2F97"/>
    <w:rsid w:val="00BE2339"/>
    <w:rsid w:val="00BE4517"/>
    <w:rsid w:val="00BF009E"/>
    <w:rsid w:val="00BF36F9"/>
    <w:rsid w:val="00C144A8"/>
    <w:rsid w:val="00C3409C"/>
    <w:rsid w:val="00C42DEF"/>
    <w:rsid w:val="00C45C50"/>
    <w:rsid w:val="00C462DC"/>
    <w:rsid w:val="00C51E65"/>
    <w:rsid w:val="00C84655"/>
    <w:rsid w:val="00C85DEA"/>
    <w:rsid w:val="00D479BE"/>
    <w:rsid w:val="00DE183C"/>
    <w:rsid w:val="00DE7D07"/>
    <w:rsid w:val="00E032F6"/>
    <w:rsid w:val="00E20405"/>
    <w:rsid w:val="00E34F4C"/>
    <w:rsid w:val="00E354F9"/>
    <w:rsid w:val="00E4628F"/>
    <w:rsid w:val="00E74911"/>
    <w:rsid w:val="00EE03B5"/>
    <w:rsid w:val="00EE0BA7"/>
    <w:rsid w:val="00EE3C1E"/>
    <w:rsid w:val="00F1047C"/>
    <w:rsid w:val="00F11076"/>
    <w:rsid w:val="00F12A9A"/>
    <w:rsid w:val="00F44816"/>
    <w:rsid w:val="00FC646B"/>
    <w:rsid w:val="00FF12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656B3"/>
    <w:rPr>
      <w:rFonts w:ascii="Calibri Light" w:hAnsi="Calibri Light"/>
    </w:rPr>
  </w:style>
  <w:style w:type="paragraph" w:styleId="Nadpis1">
    <w:name w:val="heading 1"/>
    <w:basedOn w:val="Normln"/>
    <w:next w:val="Normln"/>
    <w:link w:val="Nadpis1Char"/>
    <w:uiPriority w:val="9"/>
    <w:qFormat/>
    <w:rsid w:val="00A01047"/>
    <w:pPr>
      <w:keepNext/>
      <w:keepLines/>
      <w:numPr>
        <w:ilvl w:val="1"/>
        <w:numId w:val="1"/>
      </w:numPr>
      <w:spacing w:before="240" w:after="0"/>
      <w:outlineLvl w:val="0"/>
    </w:pPr>
    <w:rPr>
      <w:rFonts w:eastAsiaTheme="majorEastAsia" w:cstheme="majorBidi"/>
      <w:b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01047"/>
    <w:pPr>
      <w:keepNext/>
      <w:keepLines/>
      <w:numPr>
        <w:ilvl w:val="2"/>
        <w:numId w:val="1"/>
      </w:numPr>
      <w:spacing w:before="40" w:after="0"/>
      <w:jc w:val="both"/>
      <w:outlineLvl w:val="1"/>
    </w:pPr>
    <w:rPr>
      <w:rFonts w:asciiTheme="minorHAnsi" w:eastAsiaTheme="majorEastAsia" w:hAnsiTheme="min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"/>
    <w:link w:val="Nadpis3Char"/>
    <w:uiPriority w:val="9"/>
    <w:qFormat/>
    <w:rsid w:val="00A01047"/>
    <w:pPr>
      <w:numPr>
        <w:ilvl w:val="3"/>
        <w:numId w:val="1"/>
      </w:numPr>
      <w:spacing w:before="100" w:beforeAutospacing="1" w:after="100" w:afterAutospacing="1" w:line="240" w:lineRule="auto"/>
      <w:jc w:val="both"/>
      <w:outlineLvl w:val="2"/>
    </w:pPr>
    <w:rPr>
      <w:rFonts w:asciiTheme="minorHAnsi" w:eastAsia="Times New Roman" w:hAnsiTheme="minorHAnsi" w:cs="Times New Roman"/>
      <w:bCs/>
      <w:i/>
      <w:color w:val="2F5496" w:themeColor="accent1" w:themeShade="BF"/>
      <w:kern w:val="0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A01047"/>
    <w:rPr>
      <w:rFonts w:eastAsia="Times New Roman" w:cs="Times New Roman"/>
      <w:bCs/>
      <w:i/>
      <w:color w:val="2F5496" w:themeColor="accent1" w:themeShade="BF"/>
      <w:kern w:val="0"/>
      <w:szCs w:val="27"/>
      <w:lang w:eastAsia="cs-CZ"/>
    </w:rPr>
  </w:style>
  <w:style w:type="paragraph" w:customStyle="1" w:styleId="l2">
    <w:name w:val="l2"/>
    <w:basedOn w:val="Normln"/>
    <w:rsid w:val="00E032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</w:rPr>
  </w:style>
  <w:style w:type="paragraph" w:customStyle="1" w:styleId="l4">
    <w:name w:val="l4"/>
    <w:basedOn w:val="Normln"/>
    <w:rsid w:val="00E032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E032F6"/>
    <w:rPr>
      <w:i/>
      <w:iCs/>
    </w:rPr>
  </w:style>
  <w:style w:type="paragraph" w:customStyle="1" w:styleId="l5">
    <w:name w:val="l5"/>
    <w:basedOn w:val="Normln"/>
    <w:rsid w:val="00E032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</w:rPr>
  </w:style>
  <w:style w:type="paragraph" w:customStyle="1" w:styleId="l6">
    <w:name w:val="l6"/>
    <w:basedOn w:val="Normln"/>
    <w:rsid w:val="00E032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</w:rPr>
  </w:style>
  <w:style w:type="paragraph" w:customStyle="1" w:styleId="l7">
    <w:name w:val="l7"/>
    <w:basedOn w:val="Normln"/>
    <w:rsid w:val="00E032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E032F6"/>
    <w:rPr>
      <w:color w:val="0000FF"/>
      <w:u w:val="single"/>
    </w:rPr>
  </w:style>
  <w:style w:type="paragraph" w:styleId="Zhlav">
    <w:name w:val="header"/>
    <w:basedOn w:val="Normln"/>
    <w:link w:val="ZhlavChar"/>
    <w:unhideWhenUsed/>
    <w:rsid w:val="00E032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E032F6"/>
  </w:style>
  <w:style w:type="paragraph" w:styleId="Zpat">
    <w:name w:val="footer"/>
    <w:basedOn w:val="Normln"/>
    <w:link w:val="ZpatChar"/>
    <w:uiPriority w:val="99"/>
    <w:unhideWhenUsed/>
    <w:rsid w:val="00E032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032F6"/>
  </w:style>
  <w:style w:type="paragraph" w:styleId="Nzev">
    <w:name w:val="Title"/>
    <w:basedOn w:val="Normln"/>
    <w:next w:val="Normln"/>
    <w:link w:val="NzevChar"/>
    <w:uiPriority w:val="10"/>
    <w:qFormat/>
    <w:rsid w:val="00861F5A"/>
    <w:pPr>
      <w:numPr>
        <w:numId w:val="1"/>
      </w:numPr>
      <w:spacing w:after="0" w:line="240" w:lineRule="auto"/>
      <w:contextualSpacing/>
    </w:pPr>
    <w:rPr>
      <w:rFonts w:asciiTheme="minorHAnsi" w:eastAsiaTheme="majorEastAsia" w:hAnsiTheme="minorHAnsi" w:cstheme="majorBidi"/>
      <w:caps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61F5A"/>
    <w:rPr>
      <w:rFonts w:eastAsiaTheme="majorEastAsia" w:cstheme="majorBidi"/>
      <w:caps/>
      <w:spacing w:val="-10"/>
      <w:kern w:val="28"/>
      <w:sz w:val="56"/>
      <w:szCs w:val="56"/>
    </w:rPr>
  </w:style>
  <w:style w:type="character" w:customStyle="1" w:styleId="Nadpis1Char">
    <w:name w:val="Nadpis 1 Char"/>
    <w:basedOn w:val="Standardnpsmoodstavce"/>
    <w:link w:val="Nadpis1"/>
    <w:uiPriority w:val="9"/>
    <w:rsid w:val="00A01047"/>
    <w:rPr>
      <w:rFonts w:ascii="Calibri Light" w:eastAsiaTheme="majorEastAsia" w:hAnsi="Calibri Light" w:cstheme="majorBidi"/>
      <w:b/>
      <w:color w:val="2F5496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A01047"/>
    <w:rPr>
      <w:rFonts w:eastAsiaTheme="majorEastAsia" w:cstheme="majorBidi"/>
      <w:color w:val="2F5496" w:themeColor="accent1" w:themeShade="BF"/>
      <w:sz w:val="26"/>
      <w:szCs w:val="26"/>
    </w:rPr>
  </w:style>
  <w:style w:type="paragraph" w:styleId="Podtitul">
    <w:name w:val="Subtitle"/>
    <w:basedOn w:val="Normln"/>
    <w:next w:val="Normln"/>
    <w:link w:val="PodtitulChar"/>
    <w:uiPriority w:val="11"/>
    <w:qFormat/>
    <w:rsid w:val="00651AFE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651AFE"/>
    <w:rPr>
      <w:rFonts w:eastAsiaTheme="minorEastAsia"/>
      <w:color w:val="5A5A5A" w:themeColor="text1" w:themeTint="A5"/>
      <w:spacing w:val="15"/>
    </w:rPr>
  </w:style>
  <w:style w:type="paragraph" w:customStyle="1" w:styleId="Default">
    <w:name w:val="Default"/>
    <w:rsid w:val="0020500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Bezmezer">
    <w:name w:val="No Spacing"/>
    <w:uiPriority w:val="1"/>
    <w:qFormat/>
    <w:rsid w:val="00A656B3"/>
    <w:pPr>
      <w:spacing w:after="0" w:line="240" w:lineRule="auto"/>
    </w:pPr>
    <w:rPr>
      <w:rFonts w:asciiTheme="majorHAnsi" w:hAnsiTheme="majorHAns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E4628F"/>
    <w:rPr>
      <w:color w:val="605E5C"/>
      <w:shd w:val="clear" w:color="auto" w:fill="E1DFDD"/>
    </w:rPr>
  </w:style>
  <w:style w:type="table" w:styleId="Mkatabulky">
    <w:name w:val="Table Grid"/>
    <w:basedOn w:val="Normlntabulka"/>
    <w:uiPriority w:val="59"/>
    <w:rsid w:val="0052544C"/>
    <w:pPr>
      <w:spacing w:after="0" w:line="240" w:lineRule="auto"/>
    </w:pPr>
    <w:rPr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52544C"/>
    <w:pPr>
      <w:spacing w:after="60" w:line="240" w:lineRule="auto"/>
      <w:ind w:left="720"/>
      <w:contextualSpacing/>
    </w:pPr>
    <w:rPr>
      <w:kern w:val="0"/>
    </w:rPr>
  </w:style>
  <w:style w:type="character" w:customStyle="1" w:styleId="lrzxr">
    <w:name w:val="lrzxr"/>
    <w:basedOn w:val="Standardnpsmoodstavce"/>
    <w:rsid w:val="00C84655"/>
  </w:style>
  <w:style w:type="character" w:customStyle="1" w:styleId="tsubjname">
    <w:name w:val="tsubjname"/>
    <w:basedOn w:val="Standardnpsmoodstavce"/>
    <w:rsid w:val="0032592A"/>
  </w:style>
  <w:style w:type="character" w:styleId="Siln">
    <w:name w:val="Strong"/>
    <w:basedOn w:val="Standardnpsmoodstavce"/>
    <w:uiPriority w:val="22"/>
    <w:qFormat/>
    <w:rsid w:val="00AE4AD6"/>
    <w:rPr>
      <w:b/>
      <w:bCs/>
    </w:rPr>
  </w:style>
  <w:style w:type="paragraph" w:styleId="Zkladntext">
    <w:name w:val="Body Text"/>
    <w:basedOn w:val="Normln"/>
    <w:link w:val="ZkladntextChar"/>
    <w:semiHidden/>
    <w:rsid w:val="00AA1673"/>
    <w:pPr>
      <w:spacing w:after="0" w:line="240" w:lineRule="auto"/>
      <w:ind w:firstLine="396"/>
      <w:jc w:val="both"/>
    </w:pPr>
    <w:rPr>
      <w:rFonts w:eastAsia="Times New Roman" w:cs="Times New Roman"/>
      <w:color w:val="000000"/>
      <w:kern w:val="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AA1673"/>
    <w:rPr>
      <w:rFonts w:ascii="Calibri Light" w:eastAsia="Times New Roman" w:hAnsi="Calibri Light" w:cs="Times New Roman"/>
      <w:color w:val="000000"/>
      <w:kern w:val="0"/>
      <w:szCs w:val="20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861F5A"/>
    <w:pPr>
      <w:numPr>
        <w:ilvl w:val="0"/>
        <w:numId w:val="0"/>
      </w:numPr>
      <w:outlineLvl w:val="9"/>
    </w:pPr>
    <w:rPr>
      <w:rFonts w:asciiTheme="majorHAnsi" w:hAnsiTheme="majorHAnsi"/>
      <w:b w:val="0"/>
      <w:kern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861F5A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861F5A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861F5A"/>
    <w:pPr>
      <w:spacing w:after="100"/>
      <w:ind w:left="44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F104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1047C"/>
    <w:rPr>
      <w:rFonts w:ascii="Tahoma" w:hAnsi="Tahoma" w:cs="Tahoma"/>
      <w:sz w:val="16"/>
      <w:szCs w:val="16"/>
    </w:rPr>
  </w:style>
  <w:style w:type="character" w:styleId="Zvraznn">
    <w:name w:val="Emphasis"/>
    <w:basedOn w:val="Standardnpsmoodstavce"/>
    <w:uiPriority w:val="20"/>
    <w:qFormat/>
    <w:rsid w:val="00F1047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49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7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16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66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88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570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494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7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6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ostrava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bpo@bapro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51680C-6AD4-4CB5-BFE0-9106C6D54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1020</Words>
  <Characters>6020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Jaroslav Chalupa</dc:creator>
  <cp:lastModifiedBy>navratilova</cp:lastModifiedBy>
  <cp:revision>5</cp:revision>
  <cp:lastPrinted>2024-09-19T10:40:00Z</cp:lastPrinted>
  <dcterms:created xsi:type="dcterms:W3CDTF">2024-07-18T07:39:00Z</dcterms:created>
  <dcterms:modified xsi:type="dcterms:W3CDTF">2024-09-19T10:41:00Z</dcterms:modified>
</cp:coreProperties>
</file>